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D5E3" w14:textId="77777777" w:rsidR="003865C3" w:rsidRDefault="003865C3" w:rsidP="00B803F4">
      <w:pPr>
        <w:rPr>
          <w:lang w:val="hr-HR"/>
        </w:rPr>
      </w:pPr>
    </w:p>
    <w:p w14:paraId="01553651" w14:textId="77777777" w:rsidR="00611716" w:rsidRPr="00E43721" w:rsidRDefault="003865C3" w:rsidP="003865C3">
      <w:pPr>
        <w:jc w:val="center"/>
        <w:rPr>
          <w:i/>
          <w:sz w:val="28"/>
          <w:szCs w:val="28"/>
          <w:lang w:val="hr-HR"/>
        </w:rPr>
      </w:pPr>
      <w:r w:rsidRPr="00E43721">
        <w:rPr>
          <w:i/>
          <w:sz w:val="28"/>
          <w:szCs w:val="28"/>
          <w:lang w:val="hr-HR"/>
        </w:rPr>
        <w:t>SISAČKO MOSLAVAČKA ŽUPANIJA</w:t>
      </w:r>
    </w:p>
    <w:p w14:paraId="3D117487" w14:textId="77777777" w:rsidR="003865C3" w:rsidRDefault="0029580D" w:rsidP="003865C3">
      <w:pPr>
        <w:jc w:val="center"/>
        <w:rPr>
          <w:i/>
          <w:lang w:val="hr-HR"/>
        </w:rPr>
      </w:pPr>
      <w:r w:rsidRPr="0029580D">
        <w:rPr>
          <w:i/>
          <w:lang w:val="hr-HR"/>
        </w:rPr>
        <w:t>Osnovna škola</w:t>
      </w:r>
      <w:r>
        <w:rPr>
          <w:lang w:val="hr-HR"/>
        </w:rPr>
        <w:t xml:space="preserve"> </w:t>
      </w:r>
      <w:r w:rsidRPr="0029580D">
        <w:rPr>
          <w:b/>
          <w:i/>
          <w:sz w:val="32"/>
          <w:szCs w:val="32"/>
          <w:lang w:val="hr-HR"/>
        </w:rPr>
        <w:t xml:space="preserve">Ivo Kozarčanin </w:t>
      </w:r>
      <w:r w:rsidRPr="0029580D">
        <w:rPr>
          <w:i/>
          <w:lang w:val="hr-HR"/>
        </w:rPr>
        <w:t>Hrvatska</w:t>
      </w:r>
      <w:r>
        <w:rPr>
          <w:lang w:val="hr-HR"/>
        </w:rPr>
        <w:t xml:space="preserve"> </w:t>
      </w:r>
      <w:r w:rsidRPr="0029580D">
        <w:rPr>
          <w:i/>
          <w:lang w:val="hr-HR"/>
        </w:rPr>
        <w:t>Dubica</w:t>
      </w:r>
    </w:p>
    <w:p w14:paraId="61B0343C" w14:textId="77777777" w:rsidR="0029580D" w:rsidRDefault="0029580D" w:rsidP="003865C3">
      <w:pPr>
        <w:jc w:val="center"/>
        <w:rPr>
          <w:i/>
          <w:lang w:val="hr-HR"/>
        </w:rPr>
      </w:pPr>
    </w:p>
    <w:p w14:paraId="3FD0DB42" w14:textId="6DC92CED" w:rsidR="0029580D" w:rsidRPr="00E43721" w:rsidRDefault="0029580D" w:rsidP="0029580D">
      <w:pPr>
        <w:rPr>
          <w:sz w:val="24"/>
          <w:szCs w:val="24"/>
          <w:lang w:val="hr-HR"/>
        </w:rPr>
      </w:pPr>
      <w:r w:rsidRPr="00E43721">
        <w:rPr>
          <w:sz w:val="24"/>
          <w:szCs w:val="24"/>
          <w:lang w:val="hr-HR"/>
        </w:rPr>
        <w:t>KLASA:</w:t>
      </w:r>
      <w:r w:rsidR="005F629D">
        <w:rPr>
          <w:sz w:val="24"/>
          <w:szCs w:val="24"/>
          <w:lang w:val="hr-HR"/>
        </w:rPr>
        <w:t xml:space="preserve"> 011-</w:t>
      </w:r>
      <w:r w:rsidR="00FB1747">
        <w:rPr>
          <w:sz w:val="24"/>
          <w:szCs w:val="24"/>
          <w:lang w:val="hr-HR"/>
        </w:rPr>
        <w:t>03/2</w:t>
      </w:r>
      <w:r w:rsidR="00E469A0">
        <w:rPr>
          <w:sz w:val="24"/>
          <w:szCs w:val="24"/>
          <w:lang w:val="hr-HR"/>
        </w:rPr>
        <w:t>3</w:t>
      </w:r>
      <w:r w:rsidR="00FB1747">
        <w:rPr>
          <w:sz w:val="24"/>
          <w:szCs w:val="24"/>
          <w:lang w:val="hr-HR"/>
        </w:rPr>
        <w:t>-01/0</w:t>
      </w:r>
      <w:r w:rsidR="00E469A0">
        <w:rPr>
          <w:sz w:val="24"/>
          <w:szCs w:val="24"/>
          <w:lang w:val="hr-HR"/>
        </w:rPr>
        <w:t>1</w:t>
      </w:r>
      <w:r w:rsidRPr="00E43721">
        <w:rPr>
          <w:sz w:val="24"/>
          <w:szCs w:val="24"/>
          <w:lang w:val="hr-HR"/>
        </w:rPr>
        <w:br/>
        <w:t>URBROJ:</w:t>
      </w:r>
      <w:r w:rsidR="005F629D">
        <w:rPr>
          <w:sz w:val="24"/>
          <w:szCs w:val="24"/>
          <w:lang w:val="hr-HR"/>
        </w:rPr>
        <w:t xml:space="preserve"> 2176-47-01-2</w:t>
      </w:r>
      <w:r w:rsidR="00E469A0">
        <w:rPr>
          <w:sz w:val="24"/>
          <w:szCs w:val="24"/>
          <w:lang w:val="hr-HR"/>
        </w:rPr>
        <w:t>3</w:t>
      </w:r>
      <w:r w:rsidR="005F629D">
        <w:rPr>
          <w:sz w:val="24"/>
          <w:szCs w:val="24"/>
          <w:lang w:val="hr-HR"/>
        </w:rPr>
        <w:t>-01</w:t>
      </w:r>
      <w:r w:rsidRPr="00E43721">
        <w:rPr>
          <w:sz w:val="24"/>
          <w:szCs w:val="24"/>
          <w:lang w:val="hr-HR"/>
        </w:rPr>
        <w:br/>
        <w:t xml:space="preserve">Hrvatska Dubica, </w:t>
      </w:r>
      <w:r w:rsidR="00E469A0">
        <w:rPr>
          <w:sz w:val="24"/>
          <w:szCs w:val="24"/>
          <w:lang w:val="hr-HR"/>
        </w:rPr>
        <w:t>30.01.</w:t>
      </w:r>
      <w:r w:rsidRPr="00E43721">
        <w:rPr>
          <w:sz w:val="24"/>
          <w:szCs w:val="24"/>
          <w:lang w:val="hr-HR"/>
        </w:rPr>
        <w:t xml:space="preserve"> 202</w:t>
      </w:r>
      <w:r w:rsidR="00E469A0">
        <w:rPr>
          <w:sz w:val="24"/>
          <w:szCs w:val="24"/>
          <w:lang w:val="hr-HR"/>
        </w:rPr>
        <w:t>3</w:t>
      </w:r>
      <w:r w:rsidRPr="00E43721">
        <w:rPr>
          <w:sz w:val="24"/>
          <w:szCs w:val="24"/>
          <w:lang w:val="hr-HR"/>
        </w:rPr>
        <w:t>.</w:t>
      </w:r>
    </w:p>
    <w:p w14:paraId="4A783750" w14:textId="77777777" w:rsidR="0029580D" w:rsidRDefault="0029580D" w:rsidP="0029580D">
      <w:pPr>
        <w:rPr>
          <w:lang w:val="hr-HR"/>
        </w:rPr>
      </w:pPr>
    </w:p>
    <w:p w14:paraId="00EEC4B8" w14:textId="5D9E0199" w:rsidR="0029580D" w:rsidRPr="00E43721" w:rsidRDefault="0029580D" w:rsidP="0029580D">
      <w:pPr>
        <w:jc w:val="center"/>
        <w:rPr>
          <w:b/>
          <w:sz w:val="28"/>
          <w:szCs w:val="28"/>
          <w:lang w:val="hr-HR"/>
        </w:rPr>
      </w:pPr>
      <w:r w:rsidRPr="00E43721">
        <w:rPr>
          <w:b/>
          <w:sz w:val="28"/>
          <w:szCs w:val="28"/>
          <w:lang w:val="hr-HR"/>
        </w:rPr>
        <w:t>STRATEŠKI PLAN PRIMJENE INFORMACIJSKO KOMUNIKACIJSKE – TEHNOLOGIJE</w:t>
      </w:r>
      <w:r w:rsidRPr="00E43721">
        <w:rPr>
          <w:b/>
          <w:sz w:val="28"/>
          <w:szCs w:val="28"/>
          <w:lang w:val="hr-HR"/>
        </w:rPr>
        <w:br/>
        <w:t>U OŠ IVO KOZARČANIN</w:t>
      </w:r>
      <w:r w:rsidR="00BD3E29" w:rsidRPr="00E43721">
        <w:rPr>
          <w:b/>
          <w:sz w:val="28"/>
          <w:szCs w:val="28"/>
          <w:lang w:val="hr-HR"/>
        </w:rPr>
        <w:t xml:space="preserve"> </w:t>
      </w:r>
      <w:r w:rsidR="00BD3E29" w:rsidRPr="00E43721">
        <w:rPr>
          <w:b/>
          <w:sz w:val="28"/>
          <w:szCs w:val="28"/>
          <w:lang w:val="hr-HR"/>
        </w:rPr>
        <w:br/>
        <w:t xml:space="preserve">ZA RAZDOBLJE </w:t>
      </w:r>
      <w:r w:rsidR="00BD3E29" w:rsidRPr="00E43721">
        <w:rPr>
          <w:b/>
          <w:sz w:val="28"/>
          <w:szCs w:val="28"/>
          <w:lang w:val="hr-HR"/>
        </w:rPr>
        <w:br/>
      </w:r>
      <w:r w:rsidR="00233991" w:rsidRPr="00E43721">
        <w:rPr>
          <w:b/>
          <w:sz w:val="28"/>
          <w:szCs w:val="28"/>
          <w:lang w:val="hr-HR"/>
        </w:rPr>
        <w:t>OD ŠKOLSKE GODINE 202</w:t>
      </w:r>
      <w:r w:rsidR="004D16A7">
        <w:rPr>
          <w:b/>
          <w:sz w:val="28"/>
          <w:szCs w:val="28"/>
          <w:lang w:val="hr-HR"/>
        </w:rPr>
        <w:t>2</w:t>
      </w:r>
      <w:r w:rsidR="00233991" w:rsidRPr="00E43721">
        <w:rPr>
          <w:b/>
          <w:sz w:val="28"/>
          <w:szCs w:val="28"/>
          <w:lang w:val="hr-HR"/>
        </w:rPr>
        <w:t>./202</w:t>
      </w:r>
      <w:r w:rsidR="004D16A7">
        <w:rPr>
          <w:b/>
          <w:sz w:val="28"/>
          <w:szCs w:val="28"/>
          <w:lang w:val="hr-HR"/>
        </w:rPr>
        <w:t>3</w:t>
      </w:r>
      <w:r w:rsidR="00BD3E29" w:rsidRPr="00E43721">
        <w:rPr>
          <w:b/>
          <w:sz w:val="28"/>
          <w:szCs w:val="28"/>
          <w:lang w:val="hr-HR"/>
        </w:rPr>
        <w:t xml:space="preserve">. </w:t>
      </w:r>
      <w:r w:rsidR="00BD3E29" w:rsidRPr="00E43721">
        <w:rPr>
          <w:b/>
          <w:sz w:val="28"/>
          <w:szCs w:val="28"/>
          <w:lang w:val="hr-HR"/>
        </w:rPr>
        <w:br/>
        <w:t>DO ŠKOLSKE GODINE 202</w:t>
      </w:r>
      <w:r w:rsidR="004D16A7">
        <w:rPr>
          <w:b/>
          <w:sz w:val="28"/>
          <w:szCs w:val="28"/>
          <w:lang w:val="hr-HR"/>
        </w:rPr>
        <w:t>4</w:t>
      </w:r>
      <w:r w:rsidR="00BD3E29" w:rsidRPr="00E43721">
        <w:rPr>
          <w:b/>
          <w:sz w:val="28"/>
          <w:szCs w:val="28"/>
          <w:lang w:val="hr-HR"/>
        </w:rPr>
        <w:t>./202</w:t>
      </w:r>
      <w:r w:rsidR="004D16A7">
        <w:rPr>
          <w:b/>
          <w:sz w:val="28"/>
          <w:szCs w:val="28"/>
          <w:lang w:val="hr-HR"/>
        </w:rPr>
        <w:t>5</w:t>
      </w:r>
      <w:r w:rsidR="00BD3E29" w:rsidRPr="00E43721">
        <w:rPr>
          <w:b/>
          <w:sz w:val="28"/>
          <w:szCs w:val="28"/>
          <w:lang w:val="hr-HR"/>
        </w:rPr>
        <w:t>.</w:t>
      </w:r>
    </w:p>
    <w:p w14:paraId="62FD7359" w14:textId="77777777" w:rsidR="00113121" w:rsidRDefault="00113121" w:rsidP="0029580D">
      <w:pPr>
        <w:jc w:val="center"/>
        <w:rPr>
          <w:b/>
          <w:lang w:val="hr-HR"/>
        </w:rPr>
      </w:pPr>
    </w:p>
    <w:p w14:paraId="303F197E" w14:textId="77777777" w:rsidR="00060BE4" w:rsidRDefault="00060BE4" w:rsidP="0029580D">
      <w:pPr>
        <w:jc w:val="center"/>
        <w:rPr>
          <w:b/>
          <w:lang w:val="hr-HR"/>
        </w:rPr>
      </w:pPr>
    </w:p>
    <w:p w14:paraId="7FC1B4E3" w14:textId="77777777" w:rsidR="00060BE4" w:rsidRDefault="00060BE4" w:rsidP="0029580D">
      <w:pPr>
        <w:jc w:val="center"/>
        <w:rPr>
          <w:b/>
          <w:lang w:val="hr-HR"/>
        </w:rPr>
      </w:pPr>
    </w:p>
    <w:p w14:paraId="4545588F" w14:textId="77777777" w:rsidR="00060BE4" w:rsidRDefault="00060BE4" w:rsidP="0029580D">
      <w:pPr>
        <w:jc w:val="center"/>
        <w:rPr>
          <w:b/>
          <w:lang w:val="hr-HR"/>
        </w:rPr>
      </w:pPr>
    </w:p>
    <w:p w14:paraId="1063359A" w14:textId="77777777" w:rsidR="00060BE4" w:rsidRDefault="00060BE4" w:rsidP="0029580D">
      <w:pPr>
        <w:jc w:val="center"/>
        <w:rPr>
          <w:b/>
          <w:lang w:val="hr-HR"/>
        </w:rPr>
      </w:pPr>
    </w:p>
    <w:p w14:paraId="490C0BA5" w14:textId="77777777" w:rsidR="00060BE4" w:rsidRDefault="00060BE4" w:rsidP="0029580D">
      <w:pPr>
        <w:jc w:val="center"/>
        <w:rPr>
          <w:b/>
          <w:lang w:val="hr-HR"/>
        </w:rPr>
      </w:pPr>
    </w:p>
    <w:p w14:paraId="6E278358" w14:textId="77777777" w:rsidR="00060BE4" w:rsidRDefault="00060BE4" w:rsidP="0029580D">
      <w:pPr>
        <w:jc w:val="center"/>
        <w:rPr>
          <w:b/>
          <w:lang w:val="hr-HR"/>
        </w:rPr>
      </w:pPr>
    </w:p>
    <w:p w14:paraId="7CE6AEF7" w14:textId="77777777" w:rsidR="00060BE4" w:rsidRDefault="00060BE4" w:rsidP="0029580D">
      <w:pPr>
        <w:jc w:val="center"/>
        <w:rPr>
          <w:b/>
          <w:lang w:val="hr-HR"/>
        </w:rPr>
      </w:pPr>
    </w:p>
    <w:p w14:paraId="38D33E6E" w14:textId="77777777" w:rsidR="00060BE4" w:rsidRDefault="00060BE4" w:rsidP="0029580D">
      <w:pPr>
        <w:jc w:val="center"/>
        <w:rPr>
          <w:b/>
          <w:lang w:val="hr-HR"/>
        </w:rPr>
      </w:pPr>
    </w:p>
    <w:p w14:paraId="1B0ECFD0" w14:textId="77777777" w:rsidR="00060BE4" w:rsidRDefault="00060BE4" w:rsidP="0029580D">
      <w:pPr>
        <w:jc w:val="center"/>
        <w:rPr>
          <w:b/>
          <w:lang w:val="hr-HR"/>
        </w:rPr>
      </w:pPr>
    </w:p>
    <w:p w14:paraId="22472DD7" w14:textId="77777777" w:rsidR="00060BE4" w:rsidRDefault="00060BE4" w:rsidP="0029580D">
      <w:pPr>
        <w:jc w:val="center"/>
        <w:rPr>
          <w:b/>
          <w:lang w:val="hr-HR"/>
        </w:rPr>
      </w:pPr>
    </w:p>
    <w:p w14:paraId="1FB64B54" w14:textId="77777777" w:rsidR="00060BE4" w:rsidRDefault="00060BE4" w:rsidP="0029580D">
      <w:pPr>
        <w:jc w:val="center"/>
        <w:rPr>
          <w:b/>
          <w:lang w:val="hr-HR"/>
        </w:rPr>
      </w:pPr>
    </w:p>
    <w:p w14:paraId="2F748E2A" w14:textId="77777777" w:rsidR="00060BE4" w:rsidRDefault="00060BE4" w:rsidP="0029580D">
      <w:pPr>
        <w:jc w:val="center"/>
        <w:rPr>
          <w:b/>
          <w:lang w:val="hr-HR"/>
        </w:rPr>
      </w:pPr>
    </w:p>
    <w:p w14:paraId="257EA106" w14:textId="77777777" w:rsidR="00060BE4" w:rsidRDefault="00060BE4" w:rsidP="0029580D">
      <w:pPr>
        <w:jc w:val="center"/>
        <w:rPr>
          <w:b/>
          <w:lang w:val="hr-HR"/>
        </w:rPr>
      </w:pPr>
    </w:p>
    <w:p w14:paraId="05F42CC3" w14:textId="77777777" w:rsidR="00060BE4" w:rsidRDefault="00060BE4" w:rsidP="0029580D">
      <w:pPr>
        <w:jc w:val="center"/>
        <w:rPr>
          <w:b/>
          <w:lang w:val="hr-HR"/>
        </w:rPr>
      </w:pPr>
    </w:p>
    <w:p w14:paraId="0365F68E" w14:textId="77777777" w:rsidR="00060BE4" w:rsidRDefault="00060BE4" w:rsidP="0029580D">
      <w:pPr>
        <w:jc w:val="center"/>
        <w:rPr>
          <w:b/>
          <w:lang w:val="hr-HR"/>
        </w:rPr>
      </w:pPr>
    </w:p>
    <w:p w14:paraId="79B06486" w14:textId="77777777" w:rsidR="00060BE4" w:rsidRDefault="00060BE4" w:rsidP="00060BE4">
      <w:pPr>
        <w:rPr>
          <w:lang w:val="hr-HR"/>
        </w:rPr>
      </w:pPr>
      <w:r w:rsidRPr="00060BE4">
        <w:rPr>
          <w:lang w:val="hr-HR"/>
        </w:rPr>
        <w:lastRenderedPageBreak/>
        <w:t>Uvod</w:t>
      </w:r>
      <w:r>
        <w:rPr>
          <w:lang w:val="hr-HR"/>
        </w:rPr>
        <w:t>:</w:t>
      </w:r>
      <w:r>
        <w:rPr>
          <w:lang w:val="hr-HR"/>
        </w:rPr>
        <w:br/>
        <w:t xml:space="preserve">Strateški plan primjene informacijsko – komunikacijske tehnologije temeljni je dokument na osnovu kojega će škola ostvariti napredak u </w:t>
      </w:r>
      <w:r w:rsidR="005E77E9">
        <w:rPr>
          <w:lang w:val="hr-HR"/>
        </w:rPr>
        <w:t>uključivanju informacijsko- komunikacijske tehnologije u svim oblicima rada i djelovanju škole.</w:t>
      </w:r>
    </w:p>
    <w:p w14:paraId="7F0D58B2" w14:textId="77777777" w:rsidR="005E77E9" w:rsidRPr="005E77E9" w:rsidRDefault="005E77E9" w:rsidP="005E77E9">
      <w:pPr>
        <w:jc w:val="center"/>
        <w:rPr>
          <w:b/>
          <w:lang w:val="hr-HR"/>
        </w:rPr>
      </w:pPr>
      <w:r>
        <w:rPr>
          <w:lang w:val="hr-HR"/>
        </w:rPr>
        <w:tab/>
      </w:r>
      <w:r>
        <w:rPr>
          <w:b/>
          <w:lang w:val="hr-HR"/>
        </w:rPr>
        <w:t>STRATEŠKI PLAN IKT -a</w:t>
      </w:r>
    </w:p>
    <w:p w14:paraId="3E1093C8" w14:textId="77777777" w:rsidR="00060BE4" w:rsidRDefault="00060BE4" w:rsidP="0029580D">
      <w:pPr>
        <w:jc w:val="center"/>
        <w:rPr>
          <w:b/>
          <w:lang w:val="hr-HR"/>
        </w:rPr>
      </w:pPr>
    </w:p>
    <w:p w14:paraId="1D0247E2" w14:textId="77777777" w:rsidR="00113121" w:rsidRDefault="00113121" w:rsidP="0029580D">
      <w:pPr>
        <w:jc w:val="center"/>
        <w:rPr>
          <w:b/>
          <w:lang w:val="hr-HR"/>
        </w:rPr>
      </w:pPr>
      <w:r>
        <w:rPr>
          <w:b/>
          <w:noProof/>
        </w:rPr>
        <w:drawing>
          <wp:inline distT="0" distB="0" distL="0" distR="0" wp14:anchorId="0C522865" wp14:editId="46E45E9E">
            <wp:extent cx="4460543" cy="3176381"/>
            <wp:effectExtent l="0" t="19050" r="0" b="241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B8C75FA" w14:textId="77777777" w:rsidR="00E43721" w:rsidRDefault="00E43721" w:rsidP="0029580D">
      <w:pPr>
        <w:jc w:val="center"/>
        <w:rPr>
          <w:b/>
          <w:lang w:val="hr-HR"/>
        </w:rPr>
      </w:pPr>
    </w:p>
    <w:p w14:paraId="5696DF98" w14:textId="77777777" w:rsidR="00E43721" w:rsidRDefault="00E43721" w:rsidP="0029580D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2F1402" w:rsidRPr="002F1402" w14:paraId="68EF0B81" w14:textId="77777777" w:rsidTr="002F1402">
        <w:tc>
          <w:tcPr>
            <w:tcW w:w="2972" w:type="dxa"/>
          </w:tcPr>
          <w:p w14:paraId="750CBA15" w14:textId="77777777" w:rsidR="002F1402" w:rsidRPr="00E43721" w:rsidRDefault="002F1402" w:rsidP="002F1402">
            <w:pPr>
              <w:rPr>
                <w:sz w:val="24"/>
                <w:szCs w:val="24"/>
                <w:lang w:val="hr-HR"/>
              </w:rPr>
            </w:pPr>
            <w:r w:rsidRPr="00E43721">
              <w:rPr>
                <w:sz w:val="24"/>
                <w:szCs w:val="24"/>
                <w:lang w:val="hr-HR"/>
              </w:rPr>
              <w:t>Naziv škole:</w:t>
            </w:r>
          </w:p>
        </w:tc>
        <w:tc>
          <w:tcPr>
            <w:tcW w:w="6378" w:type="dxa"/>
          </w:tcPr>
          <w:p w14:paraId="044BBF1A" w14:textId="77777777" w:rsidR="002F1402" w:rsidRPr="00E43721" w:rsidRDefault="002F1402" w:rsidP="002F1402">
            <w:pPr>
              <w:rPr>
                <w:sz w:val="24"/>
                <w:szCs w:val="24"/>
                <w:lang w:val="hr-HR"/>
              </w:rPr>
            </w:pPr>
            <w:r w:rsidRPr="00E43721">
              <w:rPr>
                <w:sz w:val="24"/>
                <w:szCs w:val="24"/>
                <w:lang w:val="hr-HR"/>
              </w:rPr>
              <w:t>Osnovna škola Ivo Kozarčanin</w:t>
            </w:r>
          </w:p>
        </w:tc>
      </w:tr>
      <w:tr w:rsidR="002F1402" w:rsidRPr="002F1402" w14:paraId="792DB162" w14:textId="77777777" w:rsidTr="002F1402">
        <w:tc>
          <w:tcPr>
            <w:tcW w:w="2972" w:type="dxa"/>
          </w:tcPr>
          <w:p w14:paraId="35994382" w14:textId="77777777" w:rsidR="002F1402" w:rsidRPr="00E43721" w:rsidRDefault="002F1402" w:rsidP="002F1402">
            <w:pPr>
              <w:rPr>
                <w:sz w:val="24"/>
                <w:szCs w:val="24"/>
                <w:lang w:val="hr-HR"/>
              </w:rPr>
            </w:pPr>
            <w:r w:rsidRPr="00E43721">
              <w:rPr>
                <w:sz w:val="24"/>
                <w:szCs w:val="24"/>
                <w:lang w:val="hr-HR"/>
              </w:rPr>
              <w:t>Datum izrade:</w:t>
            </w:r>
          </w:p>
        </w:tc>
        <w:tc>
          <w:tcPr>
            <w:tcW w:w="6378" w:type="dxa"/>
          </w:tcPr>
          <w:p w14:paraId="53BF9E6E" w14:textId="37429407" w:rsidR="002F1402" w:rsidRPr="00E43721" w:rsidRDefault="00E469A0" w:rsidP="002F140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Prosinac 2022.- siječanj 2023.</w:t>
            </w:r>
          </w:p>
        </w:tc>
      </w:tr>
      <w:tr w:rsidR="002F1402" w:rsidRPr="002F1402" w14:paraId="0A54624B" w14:textId="77777777" w:rsidTr="002F1402">
        <w:tc>
          <w:tcPr>
            <w:tcW w:w="2972" w:type="dxa"/>
          </w:tcPr>
          <w:p w14:paraId="68FAEB1E" w14:textId="77777777" w:rsidR="002F1402" w:rsidRPr="00E43721" w:rsidRDefault="002F1402" w:rsidP="002F1402">
            <w:pPr>
              <w:rPr>
                <w:sz w:val="24"/>
                <w:szCs w:val="24"/>
                <w:lang w:val="hr-HR"/>
              </w:rPr>
            </w:pPr>
            <w:r w:rsidRPr="00E43721">
              <w:rPr>
                <w:sz w:val="24"/>
                <w:szCs w:val="24"/>
                <w:lang w:val="hr-HR"/>
              </w:rPr>
              <w:t>Vremenski okvir:</w:t>
            </w:r>
          </w:p>
        </w:tc>
        <w:tc>
          <w:tcPr>
            <w:tcW w:w="6378" w:type="dxa"/>
          </w:tcPr>
          <w:p w14:paraId="7D1ADB1A" w14:textId="3738CF3E" w:rsidR="002F1402" w:rsidRPr="00E43721" w:rsidRDefault="00233991" w:rsidP="002F1402">
            <w:pPr>
              <w:rPr>
                <w:sz w:val="24"/>
                <w:szCs w:val="24"/>
                <w:lang w:val="hr-HR"/>
              </w:rPr>
            </w:pPr>
            <w:r w:rsidRPr="00E43721">
              <w:rPr>
                <w:sz w:val="24"/>
                <w:szCs w:val="24"/>
                <w:lang w:val="hr-HR"/>
              </w:rPr>
              <w:t>202</w:t>
            </w:r>
            <w:r w:rsidR="004D16A7">
              <w:rPr>
                <w:sz w:val="24"/>
                <w:szCs w:val="24"/>
                <w:lang w:val="hr-HR"/>
              </w:rPr>
              <w:t>2</w:t>
            </w:r>
            <w:r w:rsidRPr="00E43721">
              <w:rPr>
                <w:sz w:val="24"/>
                <w:szCs w:val="24"/>
                <w:lang w:val="hr-HR"/>
              </w:rPr>
              <w:t>./202</w:t>
            </w:r>
            <w:r w:rsidR="004D16A7">
              <w:rPr>
                <w:sz w:val="24"/>
                <w:szCs w:val="24"/>
                <w:lang w:val="hr-HR"/>
              </w:rPr>
              <w:t>3</w:t>
            </w:r>
            <w:r w:rsidR="0037499C" w:rsidRPr="00E43721">
              <w:rPr>
                <w:sz w:val="24"/>
                <w:szCs w:val="24"/>
                <w:lang w:val="hr-HR"/>
              </w:rPr>
              <w:t>. – 202</w:t>
            </w:r>
            <w:r w:rsidR="004D16A7">
              <w:rPr>
                <w:sz w:val="24"/>
                <w:szCs w:val="24"/>
                <w:lang w:val="hr-HR"/>
              </w:rPr>
              <w:t>4</w:t>
            </w:r>
            <w:r w:rsidR="0037499C" w:rsidRPr="00E43721">
              <w:rPr>
                <w:sz w:val="24"/>
                <w:szCs w:val="24"/>
                <w:lang w:val="hr-HR"/>
              </w:rPr>
              <w:t>./202</w:t>
            </w:r>
            <w:r w:rsidR="004D16A7">
              <w:rPr>
                <w:sz w:val="24"/>
                <w:szCs w:val="24"/>
                <w:lang w:val="hr-HR"/>
              </w:rPr>
              <w:t>5</w:t>
            </w:r>
            <w:r w:rsidR="0037499C" w:rsidRPr="00E43721">
              <w:rPr>
                <w:sz w:val="24"/>
                <w:szCs w:val="24"/>
                <w:lang w:val="hr-HR"/>
              </w:rPr>
              <w:t>.</w:t>
            </w:r>
          </w:p>
        </w:tc>
      </w:tr>
    </w:tbl>
    <w:p w14:paraId="624B95CF" w14:textId="77777777" w:rsidR="002F1402" w:rsidRDefault="002F1402" w:rsidP="002F1402">
      <w:pPr>
        <w:rPr>
          <w:b/>
          <w:lang w:val="hr-HR"/>
        </w:rPr>
      </w:pPr>
    </w:p>
    <w:p w14:paraId="08BF19BE" w14:textId="77777777" w:rsidR="00BD3E29" w:rsidRDefault="00BD3E29" w:rsidP="0029580D">
      <w:pPr>
        <w:jc w:val="center"/>
        <w:rPr>
          <w:b/>
          <w:lang w:val="hr-HR"/>
        </w:rPr>
      </w:pPr>
    </w:p>
    <w:p w14:paraId="264B44F3" w14:textId="77777777" w:rsidR="00BD3E29" w:rsidRPr="00BD3E29" w:rsidRDefault="00BD3E29" w:rsidP="0029580D">
      <w:pPr>
        <w:jc w:val="center"/>
        <w:rPr>
          <w:b/>
          <w:lang w:val="hr-HR"/>
        </w:rPr>
      </w:pPr>
    </w:p>
    <w:p w14:paraId="30A0D739" w14:textId="77777777" w:rsidR="003865C3" w:rsidRDefault="003865C3" w:rsidP="00BD3E29">
      <w:pPr>
        <w:rPr>
          <w:lang w:val="hr-HR"/>
        </w:rPr>
      </w:pPr>
    </w:p>
    <w:p w14:paraId="256D8159" w14:textId="77777777" w:rsidR="00BD3E29" w:rsidRDefault="00BD3E29" w:rsidP="00BD3E29">
      <w:pPr>
        <w:rPr>
          <w:lang w:val="hr-HR"/>
        </w:rPr>
      </w:pPr>
    </w:p>
    <w:p w14:paraId="7507EC6D" w14:textId="77777777" w:rsidR="00BD3E29" w:rsidRDefault="00BD3E29" w:rsidP="00BD3E29">
      <w:pPr>
        <w:rPr>
          <w:lang w:val="hr-HR"/>
        </w:rPr>
      </w:pPr>
    </w:p>
    <w:p w14:paraId="4C05FB2C" w14:textId="77777777" w:rsidR="00BD3E29" w:rsidRDefault="00BD3E29" w:rsidP="00BD3E29">
      <w:pPr>
        <w:rPr>
          <w:lang w:val="hr-HR"/>
        </w:rPr>
      </w:pPr>
    </w:p>
    <w:p w14:paraId="1C819E47" w14:textId="77777777" w:rsidR="00E43721" w:rsidRDefault="00E43721" w:rsidP="00BD3E29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13E" w14:paraId="626A8942" w14:textId="77777777" w:rsidTr="0044713E">
        <w:tc>
          <w:tcPr>
            <w:tcW w:w="9350" w:type="dxa"/>
            <w:shd w:val="clear" w:color="auto" w:fill="FBE4D5" w:themeFill="accent2" w:themeFillTint="33"/>
          </w:tcPr>
          <w:p w14:paraId="33A1D4B9" w14:textId="77777777" w:rsidR="0044713E" w:rsidRPr="00E43721" w:rsidRDefault="0044713E" w:rsidP="00BD3E29">
            <w:pPr>
              <w:rPr>
                <w:sz w:val="28"/>
                <w:szCs w:val="28"/>
                <w:lang w:val="hr-HR"/>
              </w:rPr>
            </w:pPr>
            <w:r w:rsidRPr="00E43721">
              <w:rPr>
                <w:sz w:val="28"/>
                <w:szCs w:val="28"/>
                <w:lang w:val="hr-HR"/>
              </w:rPr>
              <w:lastRenderedPageBreak/>
              <w:t xml:space="preserve">Misija informacijsko – komunikacijske tehnologije </w:t>
            </w:r>
            <w:r w:rsidR="00744E5B" w:rsidRPr="00E43721">
              <w:rPr>
                <w:sz w:val="28"/>
                <w:szCs w:val="28"/>
                <w:lang w:val="hr-HR"/>
              </w:rPr>
              <w:t>(</w:t>
            </w:r>
            <w:r w:rsidR="0007640A" w:rsidRPr="00E43721">
              <w:rPr>
                <w:sz w:val="28"/>
                <w:szCs w:val="28"/>
                <w:lang w:val="hr-HR"/>
              </w:rPr>
              <w:t xml:space="preserve">dalje: </w:t>
            </w:r>
            <w:r w:rsidR="00744E5B" w:rsidRPr="00E43721">
              <w:rPr>
                <w:sz w:val="28"/>
                <w:szCs w:val="28"/>
                <w:lang w:val="hr-HR"/>
              </w:rPr>
              <w:t xml:space="preserve">IKT) </w:t>
            </w:r>
            <w:r w:rsidRPr="00E43721">
              <w:rPr>
                <w:sz w:val="28"/>
                <w:szCs w:val="28"/>
                <w:lang w:val="hr-HR"/>
              </w:rPr>
              <w:t>u školi</w:t>
            </w:r>
          </w:p>
        </w:tc>
      </w:tr>
      <w:tr w:rsidR="0044713E" w14:paraId="2004A79A" w14:textId="77777777" w:rsidTr="0044713E">
        <w:tc>
          <w:tcPr>
            <w:tcW w:w="9350" w:type="dxa"/>
          </w:tcPr>
          <w:p w14:paraId="2C2090D4" w14:textId="77777777" w:rsidR="0044713E" w:rsidRPr="009B1C02" w:rsidRDefault="00744E5B" w:rsidP="00BD3E29">
            <w:pPr>
              <w:rPr>
                <w:lang w:val="hr-HR"/>
              </w:rPr>
            </w:pPr>
            <w:r w:rsidRPr="009B1C02">
              <w:rPr>
                <w:lang w:val="hr-HR"/>
              </w:rPr>
              <w:t xml:space="preserve">Škola je posvećena stvaranju sigurnog IKT okruženja u kojem učenici mogu istraživati, proučavati </w:t>
            </w:r>
            <w:r w:rsidR="007E4DCB" w:rsidRPr="009B1C02">
              <w:rPr>
                <w:lang w:val="hr-HR"/>
              </w:rPr>
              <w:t xml:space="preserve">i naučiti kako koristiti suvremenu informacijsko – komunikacijsku tehnologiju za stjecanje digitalnih kompetencija koje će ih osposobiti za život i rad na poslovima budućnosti </w:t>
            </w:r>
            <w:r w:rsidR="005E1C3A" w:rsidRPr="009B1C02">
              <w:rPr>
                <w:lang w:val="hr-HR"/>
              </w:rPr>
              <w:t xml:space="preserve">dajući im potrebne vještine i znanja da bi postali  ljudi koji će </w:t>
            </w:r>
            <w:r w:rsidR="00B717D6" w:rsidRPr="009B1C02">
              <w:rPr>
                <w:lang w:val="hr-HR"/>
              </w:rPr>
              <w:t xml:space="preserve">odgovoriti na zahtjeve tržišnog gospodarstva te </w:t>
            </w:r>
            <w:r w:rsidR="005E1C3A" w:rsidRPr="009B1C02">
              <w:rPr>
                <w:lang w:val="hr-HR"/>
              </w:rPr>
              <w:t>unaprijediti okolinu i društvo čiji su punopravni članovi.</w:t>
            </w:r>
          </w:p>
          <w:p w14:paraId="7860E569" w14:textId="77777777" w:rsidR="00B717D6" w:rsidRPr="009B1C02" w:rsidRDefault="00B717D6" w:rsidP="00BD3E29">
            <w:pPr>
              <w:rPr>
                <w:lang w:val="hr-HR"/>
              </w:rPr>
            </w:pPr>
            <w:r w:rsidRPr="009B1C02">
              <w:rPr>
                <w:lang w:val="hr-HR"/>
              </w:rPr>
              <w:t>Odgojno obrazovni</w:t>
            </w:r>
            <w:r w:rsidR="00D87EE3" w:rsidRPr="009B1C02">
              <w:rPr>
                <w:lang w:val="hr-HR"/>
              </w:rPr>
              <w:t xml:space="preserve">m djelatnicima, škola nastoji osigurati sve potrebne IKT resurse s ciljem smanjenja administrativnog opterećenja </w:t>
            </w:r>
            <w:r w:rsidR="003C3C9D" w:rsidRPr="009B1C02">
              <w:rPr>
                <w:lang w:val="hr-HR"/>
              </w:rPr>
              <w:t xml:space="preserve">te </w:t>
            </w:r>
            <w:r w:rsidR="0007640A" w:rsidRPr="009B1C02">
              <w:rPr>
                <w:lang w:val="hr-HR"/>
              </w:rPr>
              <w:t>omogućiti što više vremena za razvijanje</w:t>
            </w:r>
            <w:r w:rsidR="003C3C9D" w:rsidRPr="009B1C02">
              <w:rPr>
                <w:lang w:val="hr-HR"/>
              </w:rPr>
              <w:t xml:space="preserve"> digitalnih kompetencija koje će unaprijediti način poučavanja učenika usmjer</w:t>
            </w:r>
            <w:r w:rsidR="0007640A" w:rsidRPr="009B1C02">
              <w:rPr>
                <w:lang w:val="hr-HR"/>
              </w:rPr>
              <w:t>en k ostvarenju ishoda učenja tj.</w:t>
            </w:r>
            <w:r w:rsidR="003C3C9D" w:rsidRPr="009B1C02">
              <w:rPr>
                <w:lang w:val="hr-HR"/>
              </w:rPr>
              <w:t xml:space="preserve"> učenike što bolje pripremiti za budućnost.</w:t>
            </w:r>
          </w:p>
          <w:p w14:paraId="384DE987" w14:textId="77777777" w:rsidR="0007640A" w:rsidRPr="009B1C02" w:rsidRDefault="0007640A" w:rsidP="00BD3E29">
            <w:pPr>
              <w:rPr>
                <w:lang w:val="hr-HR"/>
              </w:rPr>
            </w:pPr>
            <w:r w:rsidRPr="009B1C02">
              <w:rPr>
                <w:lang w:val="hr-HR"/>
              </w:rPr>
              <w:t xml:space="preserve">Učenike i djelatnike, škola upućuje na pravila kućnog reda i prihvatljivog korištenja IKT-ovih resursa </w:t>
            </w:r>
            <w:r w:rsidR="00233991" w:rsidRPr="009B1C02">
              <w:rPr>
                <w:lang w:val="hr-HR"/>
              </w:rPr>
              <w:t>(</w:t>
            </w:r>
            <w:proofErr w:type="spellStart"/>
            <w:r w:rsidR="00233991" w:rsidRPr="009B1C02">
              <w:t>Pravilnik</w:t>
            </w:r>
            <w:proofErr w:type="spellEnd"/>
            <w:r w:rsidR="00233991" w:rsidRPr="009B1C02">
              <w:t xml:space="preserve"> o </w:t>
            </w:r>
            <w:proofErr w:type="spellStart"/>
            <w:r w:rsidR="00233991" w:rsidRPr="009B1C02">
              <w:t>sigurnoj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i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odgovornoj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upotrebi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informacijsko</w:t>
            </w:r>
            <w:proofErr w:type="spellEnd"/>
            <w:r w:rsidR="00233991" w:rsidRPr="009B1C02">
              <w:t xml:space="preserve"> – </w:t>
            </w:r>
            <w:proofErr w:type="spellStart"/>
            <w:r w:rsidR="00233991" w:rsidRPr="009B1C02">
              <w:t>komunikacijske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tehnologije</w:t>
            </w:r>
            <w:proofErr w:type="spellEnd"/>
            <w:r w:rsidR="00233991" w:rsidRPr="009B1C02">
              <w:t xml:space="preserve">) </w:t>
            </w:r>
            <w:proofErr w:type="spellStart"/>
            <w:r w:rsidR="00233991" w:rsidRPr="009B1C02">
              <w:t>radi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stvaranja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dobrih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odnosa</w:t>
            </w:r>
            <w:proofErr w:type="spellEnd"/>
            <w:r w:rsidR="00233991" w:rsidRPr="009B1C02">
              <w:t xml:space="preserve"> u </w:t>
            </w:r>
            <w:proofErr w:type="spellStart"/>
            <w:r w:rsidR="00233991" w:rsidRPr="009B1C02">
              <w:t>virtualnoj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zajednici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i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izvan</w:t>
            </w:r>
            <w:proofErr w:type="spellEnd"/>
            <w:r w:rsidR="00233991" w:rsidRPr="009B1C02">
              <w:t xml:space="preserve"> </w:t>
            </w:r>
            <w:proofErr w:type="spellStart"/>
            <w:r w:rsidR="00233991" w:rsidRPr="009B1C02">
              <w:t>nje</w:t>
            </w:r>
            <w:proofErr w:type="spellEnd"/>
            <w:r w:rsidR="00233991" w:rsidRPr="009B1C02">
              <w:t>.</w:t>
            </w:r>
          </w:p>
        </w:tc>
      </w:tr>
    </w:tbl>
    <w:p w14:paraId="6D9E8454" w14:textId="77777777" w:rsidR="00BD3E29" w:rsidRDefault="00BD3E29" w:rsidP="00BD3E29">
      <w:pPr>
        <w:rPr>
          <w:lang w:val="hr-HR"/>
        </w:rPr>
      </w:pPr>
    </w:p>
    <w:p w14:paraId="75476BFF" w14:textId="77777777" w:rsidR="00E43721" w:rsidRDefault="00E43721" w:rsidP="00BD3E29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F2D" w14:paraId="36EF981E" w14:textId="77777777" w:rsidTr="00626F2D">
        <w:tc>
          <w:tcPr>
            <w:tcW w:w="9350" w:type="dxa"/>
            <w:shd w:val="clear" w:color="auto" w:fill="FF99FF"/>
          </w:tcPr>
          <w:p w14:paraId="5006FB9D" w14:textId="77777777" w:rsidR="00626F2D" w:rsidRDefault="00626F2D" w:rsidP="00FA064B">
            <w:pPr>
              <w:rPr>
                <w:lang w:val="hr-HR"/>
              </w:rPr>
            </w:pPr>
            <w:r w:rsidRPr="00E43721">
              <w:rPr>
                <w:sz w:val="28"/>
                <w:szCs w:val="28"/>
                <w:lang w:val="hr-HR"/>
              </w:rPr>
              <w:t>IKT temeljne vrijednosti škole</w:t>
            </w:r>
          </w:p>
        </w:tc>
      </w:tr>
      <w:tr w:rsidR="00626F2D" w14:paraId="2CF579E5" w14:textId="77777777" w:rsidTr="00FA064B">
        <w:tc>
          <w:tcPr>
            <w:tcW w:w="9350" w:type="dxa"/>
          </w:tcPr>
          <w:p w14:paraId="20AB87D3" w14:textId="77777777" w:rsidR="00D926B1" w:rsidRPr="009B1C02" w:rsidRDefault="00D926B1" w:rsidP="00D926B1">
            <w:proofErr w:type="spellStart"/>
            <w:r w:rsidRPr="009B1C02">
              <w:t>Škola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potiče</w:t>
            </w:r>
            <w:proofErr w:type="spellEnd"/>
            <w:r w:rsidRPr="009B1C02">
              <w:t xml:space="preserve"> </w:t>
            </w:r>
            <w:proofErr w:type="spellStart"/>
            <w:r w:rsidR="00E03068" w:rsidRPr="009B1C02">
              <w:t>pozitivnu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komunikaciju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između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učitelja</w:t>
            </w:r>
            <w:proofErr w:type="spellEnd"/>
            <w:r w:rsidR="00E03068" w:rsidRPr="009B1C02">
              <w:t xml:space="preserve">, </w:t>
            </w:r>
            <w:proofErr w:type="spellStart"/>
            <w:r w:rsidR="00E03068" w:rsidRPr="009B1C02">
              <w:t>učenika</w:t>
            </w:r>
            <w:proofErr w:type="spellEnd"/>
            <w:r w:rsidR="00E03068" w:rsidRPr="009B1C02">
              <w:t xml:space="preserve">, </w:t>
            </w:r>
            <w:proofErr w:type="spellStart"/>
            <w:r w:rsidR="00E03068" w:rsidRPr="009B1C02">
              <w:t>roditelja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i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lokalne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zajednice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uz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poštivanje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pravila</w:t>
            </w:r>
            <w:proofErr w:type="spellEnd"/>
            <w:r w:rsidR="00E03068" w:rsidRPr="009B1C02">
              <w:t xml:space="preserve"> o </w:t>
            </w:r>
            <w:proofErr w:type="spellStart"/>
            <w:r w:rsidR="00E03068" w:rsidRPr="009B1C02">
              <w:t>prihvatljivom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korištenju</w:t>
            </w:r>
            <w:proofErr w:type="spellEnd"/>
            <w:r w:rsidR="00E03068" w:rsidRPr="009B1C02">
              <w:t xml:space="preserve"> IKT </w:t>
            </w:r>
            <w:proofErr w:type="spellStart"/>
            <w:r w:rsidR="00E03068" w:rsidRPr="009B1C02">
              <w:t>resursa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i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svih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pravila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uljudne</w:t>
            </w:r>
            <w:proofErr w:type="spellEnd"/>
            <w:r w:rsidR="00E03068" w:rsidRPr="009B1C02">
              <w:t xml:space="preserve"> </w:t>
            </w:r>
            <w:proofErr w:type="spellStart"/>
            <w:r w:rsidR="00E03068" w:rsidRPr="009B1C02">
              <w:t>komunikacije</w:t>
            </w:r>
            <w:proofErr w:type="spellEnd"/>
            <w:r w:rsidR="00E03068" w:rsidRPr="009B1C02">
              <w:t>.</w:t>
            </w:r>
          </w:p>
          <w:p w14:paraId="6F8663B8" w14:textId="77777777" w:rsidR="00D926B1" w:rsidRPr="009B1C02" w:rsidRDefault="00D926B1" w:rsidP="00D926B1">
            <w:r w:rsidRPr="009B1C02">
              <w:t xml:space="preserve">Svi </w:t>
            </w:r>
            <w:proofErr w:type="spellStart"/>
            <w:r w:rsidRPr="009B1C02">
              <w:t>djelatnici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i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učenici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škole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odgovorni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su</w:t>
            </w:r>
            <w:proofErr w:type="spellEnd"/>
            <w:r w:rsidRPr="009B1C02">
              <w:t xml:space="preserve"> za </w:t>
            </w:r>
            <w:proofErr w:type="spellStart"/>
            <w:r w:rsidRPr="009B1C02">
              <w:t>svoje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ponašanje</w:t>
            </w:r>
            <w:proofErr w:type="spellEnd"/>
            <w:r w:rsidRPr="009B1C02">
              <w:t xml:space="preserve"> u </w:t>
            </w:r>
            <w:proofErr w:type="spellStart"/>
            <w:r w:rsidRPr="009B1C02">
              <w:t>virtualnom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svijetu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te</w:t>
            </w:r>
            <w:proofErr w:type="spellEnd"/>
            <w:r w:rsidRPr="009B1C02">
              <w:t xml:space="preserve"> se </w:t>
            </w:r>
            <w:proofErr w:type="spellStart"/>
            <w:r w:rsidRPr="009B1C02">
              <w:t>prema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drugim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korisnicima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moraju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ponašati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pristojno</w:t>
            </w:r>
            <w:proofErr w:type="spellEnd"/>
            <w:r w:rsidRPr="009B1C02">
              <w:t xml:space="preserve">, ne </w:t>
            </w:r>
            <w:proofErr w:type="spellStart"/>
            <w:r w:rsidRPr="009B1C02">
              <w:t>vrijeđati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ih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niti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objavljivati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neprimjerene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sadržaje</w:t>
            </w:r>
            <w:proofErr w:type="spellEnd"/>
            <w:r w:rsidRPr="009B1C02">
              <w:t xml:space="preserve">.  </w:t>
            </w:r>
          </w:p>
          <w:p w14:paraId="21E86F50" w14:textId="798C167F" w:rsidR="00D926B1" w:rsidRPr="009B1C02" w:rsidRDefault="004B39EB" w:rsidP="00D926B1">
            <w:r w:rsidRPr="009B1C02">
              <w:t xml:space="preserve">Svi </w:t>
            </w:r>
            <w:proofErr w:type="spellStart"/>
            <w:r w:rsidRPr="009B1C02">
              <w:t>djelatnici</w:t>
            </w:r>
            <w:proofErr w:type="spellEnd"/>
            <w:r w:rsidRPr="009B1C02">
              <w:t xml:space="preserve"> </w:t>
            </w:r>
            <w:proofErr w:type="spellStart"/>
            <w:r w:rsidR="00500B55" w:rsidRPr="009B1C02">
              <w:t>i</w:t>
            </w:r>
            <w:proofErr w:type="spellEnd"/>
            <w:r w:rsidRPr="009B1C02">
              <w:t xml:space="preserve"> </w:t>
            </w:r>
            <w:proofErr w:type="spellStart"/>
            <w:proofErr w:type="gramStart"/>
            <w:r w:rsidRPr="009B1C02">
              <w:t>učenici</w:t>
            </w:r>
            <w:proofErr w:type="spellEnd"/>
            <w:r w:rsidRPr="009B1C02">
              <w:t xml:space="preserve"> </w:t>
            </w:r>
            <w:r w:rsidR="00D926B1" w:rsidRPr="009B1C02">
              <w:t xml:space="preserve"> </w:t>
            </w:r>
            <w:proofErr w:type="spellStart"/>
            <w:r w:rsidR="00D926B1" w:rsidRPr="009B1C02">
              <w:t>trebaju</w:t>
            </w:r>
            <w:proofErr w:type="spellEnd"/>
            <w:proofErr w:type="gramEnd"/>
            <w:r w:rsidR="00D926B1" w:rsidRPr="009B1C02">
              <w:t xml:space="preserve"> </w:t>
            </w:r>
            <w:proofErr w:type="spellStart"/>
            <w:r w:rsidR="00D926B1" w:rsidRPr="009B1C02">
              <w:t>poštivati</w:t>
            </w:r>
            <w:proofErr w:type="spellEnd"/>
            <w:r w:rsidR="00D926B1" w:rsidRPr="009B1C02">
              <w:t xml:space="preserve"> </w:t>
            </w:r>
            <w:proofErr w:type="spellStart"/>
            <w:r w:rsidR="00D926B1" w:rsidRPr="009B1C02">
              <w:t>autorska</w:t>
            </w:r>
            <w:proofErr w:type="spellEnd"/>
            <w:r w:rsidR="00D926B1" w:rsidRPr="009B1C02">
              <w:t xml:space="preserve"> </w:t>
            </w:r>
            <w:proofErr w:type="spellStart"/>
            <w:r w:rsidR="00D926B1" w:rsidRPr="009B1C02">
              <w:t>prava</w:t>
            </w:r>
            <w:proofErr w:type="spellEnd"/>
            <w:r w:rsidR="00D926B1" w:rsidRPr="009B1C02">
              <w:t xml:space="preserve"> </w:t>
            </w:r>
            <w:proofErr w:type="spellStart"/>
            <w:r w:rsidR="00D926B1" w:rsidRPr="009B1C02">
              <w:t>i</w:t>
            </w:r>
            <w:proofErr w:type="spellEnd"/>
            <w:r w:rsidR="00D926B1" w:rsidRPr="009B1C02">
              <w:t xml:space="preserve">   </w:t>
            </w:r>
            <w:proofErr w:type="spellStart"/>
            <w:r w:rsidR="00D926B1" w:rsidRPr="009B1C02">
              <w:t>intelektualno</w:t>
            </w:r>
            <w:proofErr w:type="spellEnd"/>
            <w:r w:rsidR="00D926B1" w:rsidRPr="009B1C02">
              <w:t xml:space="preserve"> </w:t>
            </w:r>
            <w:proofErr w:type="spellStart"/>
            <w:r w:rsidR="00D926B1" w:rsidRPr="009B1C02">
              <w:t>vlasništvo</w:t>
            </w:r>
            <w:proofErr w:type="spellEnd"/>
            <w:r w:rsidR="00D926B1" w:rsidRPr="009B1C02">
              <w:t xml:space="preserve">. </w:t>
            </w:r>
          </w:p>
          <w:p w14:paraId="6D0326D4" w14:textId="77777777" w:rsidR="00626F2D" w:rsidRPr="00E43721" w:rsidRDefault="00626F2D" w:rsidP="00FA064B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605208CD" w14:textId="77777777" w:rsidR="00BD3E29" w:rsidRDefault="00BD3E29" w:rsidP="00BD3E29">
      <w:pPr>
        <w:rPr>
          <w:lang w:val="hr-HR"/>
        </w:rPr>
      </w:pPr>
    </w:p>
    <w:p w14:paraId="46288CAB" w14:textId="77777777" w:rsidR="00E43721" w:rsidRDefault="00E43721" w:rsidP="00BD3E29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39EB" w14:paraId="28FCFCE7" w14:textId="77777777" w:rsidTr="004B39EB">
        <w:tc>
          <w:tcPr>
            <w:tcW w:w="9350" w:type="dxa"/>
            <w:shd w:val="clear" w:color="auto" w:fill="CCECFF"/>
          </w:tcPr>
          <w:p w14:paraId="1CA9610D" w14:textId="77777777" w:rsidR="004B39EB" w:rsidRDefault="004B39EB" w:rsidP="00FA064B">
            <w:pPr>
              <w:rPr>
                <w:lang w:val="hr-HR"/>
              </w:rPr>
            </w:pPr>
            <w:r w:rsidRPr="00E43721">
              <w:rPr>
                <w:sz w:val="28"/>
                <w:szCs w:val="28"/>
                <w:lang w:val="hr-HR"/>
              </w:rPr>
              <w:t>IKT vizija škole</w:t>
            </w:r>
          </w:p>
        </w:tc>
      </w:tr>
      <w:tr w:rsidR="004B39EB" w14:paraId="46E5F925" w14:textId="77777777" w:rsidTr="00FA064B">
        <w:tc>
          <w:tcPr>
            <w:tcW w:w="9350" w:type="dxa"/>
          </w:tcPr>
          <w:p w14:paraId="0C7EE0D8" w14:textId="77777777" w:rsidR="004B39EB" w:rsidRPr="009B1C02" w:rsidRDefault="007A36E8" w:rsidP="00FA064B">
            <w:proofErr w:type="spellStart"/>
            <w:r w:rsidRPr="009B1C02">
              <w:t>Naša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vizija</w:t>
            </w:r>
            <w:proofErr w:type="spellEnd"/>
            <w:r w:rsidRPr="009B1C02">
              <w:t xml:space="preserve"> je </w:t>
            </w:r>
            <w:proofErr w:type="spellStart"/>
            <w:r w:rsidRPr="009B1C02">
              <w:t>postati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digitalno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zrela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škola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koja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će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korištenjem</w:t>
            </w:r>
            <w:proofErr w:type="spellEnd"/>
            <w:r w:rsidRPr="009B1C02">
              <w:t xml:space="preserve"> IKT-a u </w:t>
            </w:r>
            <w:proofErr w:type="spellStart"/>
            <w:r w:rsidRPr="009B1C02">
              <w:t>učenju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i</w:t>
            </w:r>
            <w:proofErr w:type="spellEnd"/>
            <w:r w:rsidRPr="009B1C02">
              <w:t xml:space="preserve"> </w:t>
            </w:r>
            <w:proofErr w:type="spellStart"/>
            <w:r w:rsidRPr="009B1C02">
              <w:t>poučavanju</w:t>
            </w:r>
            <w:proofErr w:type="spellEnd"/>
            <w:r w:rsidR="009371BB" w:rsidRPr="009B1C02">
              <w:t xml:space="preserve"> </w:t>
            </w:r>
            <w:proofErr w:type="spellStart"/>
            <w:r w:rsidR="009371BB" w:rsidRPr="009B1C02">
              <w:t>unaprijediti</w:t>
            </w:r>
            <w:proofErr w:type="spellEnd"/>
            <w:r w:rsidR="009371BB" w:rsidRPr="009B1C02">
              <w:t xml:space="preserve"> </w:t>
            </w:r>
            <w:proofErr w:type="spellStart"/>
            <w:r w:rsidR="009371BB" w:rsidRPr="009B1C02">
              <w:t>ostale</w:t>
            </w:r>
            <w:proofErr w:type="spellEnd"/>
            <w:r w:rsidR="009371BB" w:rsidRPr="009B1C02">
              <w:t xml:space="preserve"> </w:t>
            </w:r>
            <w:proofErr w:type="spellStart"/>
            <w:r w:rsidR="009371BB" w:rsidRPr="009B1C02">
              <w:t>nastavne</w:t>
            </w:r>
            <w:proofErr w:type="spellEnd"/>
            <w:r w:rsidR="009371BB" w:rsidRPr="009B1C02">
              <w:t xml:space="preserve"> </w:t>
            </w:r>
            <w:proofErr w:type="spellStart"/>
            <w:r w:rsidR="009371BB" w:rsidRPr="009B1C02">
              <w:t>metode</w:t>
            </w:r>
            <w:proofErr w:type="spellEnd"/>
            <w:r w:rsidR="009371BB" w:rsidRPr="009B1C02">
              <w:t xml:space="preserve"> </w:t>
            </w:r>
            <w:proofErr w:type="spellStart"/>
            <w:r w:rsidR="009371BB" w:rsidRPr="009B1C02">
              <w:t>i</w:t>
            </w:r>
            <w:proofErr w:type="spellEnd"/>
            <w:r w:rsidR="009371BB" w:rsidRPr="009B1C02">
              <w:t xml:space="preserve"> </w:t>
            </w:r>
            <w:proofErr w:type="spellStart"/>
            <w:r w:rsidR="009371BB" w:rsidRPr="009B1C02">
              <w:t>oblike</w:t>
            </w:r>
            <w:proofErr w:type="spellEnd"/>
            <w:r w:rsidR="009371BB" w:rsidRPr="009B1C02">
              <w:t xml:space="preserve"> s </w:t>
            </w:r>
            <w:proofErr w:type="spellStart"/>
            <w:r w:rsidR="009371BB" w:rsidRPr="009B1C02">
              <w:t>ciljem</w:t>
            </w:r>
            <w:proofErr w:type="spellEnd"/>
            <w:r w:rsidR="009371BB" w:rsidRPr="009B1C02">
              <w:t xml:space="preserve"> </w:t>
            </w:r>
            <w:proofErr w:type="spellStart"/>
            <w:r w:rsidR="009371BB" w:rsidRPr="009B1C02">
              <w:t>ostvarenja</w:t>
            </w:r>
            <w:proofErr w:type="spellEnd"/>
            <w:r w:rsidR="009371BB" w:rsidRPr="009B1C02">
              <w:t xml:space="preserve"> </w:t>
            </w:r>
            <w:proofErr w:type="spellStart"/>
            <w:r w:rsidR="009371BB" w:rsidRPr="009B1C02">
              <w:t>postavljenih</w:t>
            </w:r>
            <w:proofErr w:type="spellEnd"/>
            <w:r w:rsidR="009371BB" w:rsidRPr="009B1C02">
              <w:t xml:space="preserve"> </w:t>
            </w:r>
            <w:proofErr w:type="spellStart"/>
            <w:r w:rsidR="009371BB" w:rsidRPr="009B1C02">
              <w:t>ishoda</w:t>
            </w:r>
            <w:proofErr w:type="spellEnd"/>
            <w:r w:rsidR="009371BB" w:rsidRPr="009B1C02">
              <w:t xml:space="preserve"> </w:t>
            </w:r>
            <w:proofErr w:type="spellStart"/>
            <w:r w:rsidR="009371BB" w:rsidRPr="009B1C02">
              <w:t>učenja</w:t>
            </w:r>
            <w:proofErr w:type="spellEnd"/>
            <w:r w:rsidR="009371BB" w:rsidRPr="009B1C02">
              <w:t xml:space="preserve"> </w:t>
            </w:r>
            <w:proofErr w:type="spellStart"/>
            <w:r w:rsidR="00411727" w:rsidRPr="009B1C02">
              <w:t>što</w:t>
            </w:r>
            <w:proofErr w:type="spellEnd"/>
            <w:r w:rsidR="00411727" w:rsidRPr="009B1C02">
              <w:t xml:space="preserve"> </w:t>
            </w:r>
            <w:proofErr w:type="spellStart"/>
            <w:r w:rsidR="00411727" w:rsidRPr="009B1C02">
              <w:t>će</w:t>
            </w:r>
            <w:proofErr w:type="spellEnd"/>
            <w:r w:rsidR="00411727" w:rsidRPr="009B1C02">
              <w:t xml:space="preserve"> </w:t>
            </w:r>
            <w:proofErr w:type="spellStart"/>
            <w:r w:rsidR="00411727" w:rsidRPr="009B1C02">
              <w:t>učenicima</w:t>
            </w:r>
            <w:proofErr w:type="spellEnd"/>
            <w:r w:rsidR="00411727" w:rsidRPr="009B1C02">
              <w:t xml:space="preserve"> </w:t>
            </w:r>
            <w:proofErr w:type="spellStart"/>
            <w:r w:rsidR="00411727" w:rsidRPr="009B1C02">
              <w:t>omogućiti</w:t>
            </w:r>
            <w:proofErr w:type="spellEnd"/>
            <w:r w:rsidR="00411727" w:rsidRPr="009B1C02">
              <w:t xml:space="preserve"> </w:t>
            </w:r>
            <w:proofErr w:type="spellStart"/>
            <w:r w:rsidR="00411727" w:rsidRPr="009B1C02">
              <w:t>zanimljiviji</w:t>
            </w:r>
            <w:proofErr w:type="spellEnd"/>
            <w:r w:rsidR="00411727" w:rsidRPr="009B1C02">
              <w:t xml:space="preserve"> </w:t>
            </w:r>
            <w:proofErr w:type="spellStart"/>
            <w:r w:rsidR="00411727" w:rsidRPr="009B1C02">
              <w:t>način</w:t>
            </w:r>
            <w:proofErr w:type="spellEnd"/>
            <w:r w:rsidR="00411727" w:rsidRPr="009B1C02">
              <w:t xml:space="preserve"> </w:t>
            </w:r>
            <w:proofErr w:type="spellStart"/>
            <w:r w:rsidR="00411727" w:rsidRPr="009B1C02">
              <w:t>stjecanja</w:t>
            </w:r>
            <w:proofErr w:type="spellEnd"/>
            <w:r w:rsidR="00411727" w:rsidRPr="009B1C02">
              <w:t xml:space="preserve"> </w:t>
            </w:r>
            <w:proofErr w:type="spellStart"/>
            <w:r w:rsidR="00411727" w:rsidRPr="009B1C02">
              <w:t>novih</w:t>
            </w:r>
            <w:proofErr w:type="spellEnd"/>
            <w:r w:rsidR="00411727" w:rsidRPr="009B1C02">
              <w:t xml:space="preserve"> </w:t>
            </w:r>
            <w:proofErr w:type="spellStart"/>
            <w:r w:rsidR="00411727" w:rsidRPr="009B1C02">
              <w:t>znanja</w:t>
            </w:r>
            <w:proofErr w:type="spellEnd"/>
            <w:r w:rsidR="00411727" w:rsidRPr="009B1C02">
              <w:t xml:space="preserve"> </w:t>
            </w:r>
            <w:proofErr w:type="spellStart"/>
            <w:r w:rsidR="00411727" w:rsidRPr="009B1C02">
              <w:t>i</w:t>
            </w:r>
            <w:proofErr w:type="spellEnd"/>
            <w:r w:rsidR="00411727" w:rsidRPr="009B1C02">
              <w:t xml:space="preserve"> </w:t>
            </w:r>
            <w:proofErr w:type="spellStart"/>
            <w:r w:rsidR="0096053A" w:rsidRPr="009B1C02">
              <w:t>vještina</w:t>
            </w:r>
            <w:proofErr w:type="spellEnd"/>
            <w:r w:rsidR="0096053A" w:rsidRPr="009B1C02">
              <w:t xml:space="preserve">, </w:t>
            </w:r>
            <w:proofErr w:type="spellStart"/>
            <w:r w:rsidR="0096053A" w:rsidRPr="009B1C02">
              <w:t>omogućiti</w:t>
            </w:r>
            <w:proofErr w:type="spellEnd"/>
            <w:r w:rsidR="0096053A" w:rsidRPr="009B1C02">
              <w:t xml:space="preserve"> </w:t>
            </w:r>
            <w:proofErr w:type="spellStart"/>
            <w:r w:rsidR="0096053A" w:rsidRPr="009B1C02">
              <w:t>učenicima</w:t>
            </w:r>
            <w:proofErr w:type="spellEnd"/>
            <w:r w:rsidR="0096053A" w:rsidRPr="009B1C02">
              <w:t xml:space="preserve"> </w:t>
            </w:r>
            <w:proofErr w:type="spellStart"/>
            <w:r w:rsidR="0096053A" w:rsidRPr="009B1C02">
              <w:t>individualizirani</w:t>
            </w:r>
            <w:proofErr w:type="spellEnd"/>
            <w:r w:rsidR="0096053A" w:rsidRPr="009B1C02">
              <w:t xml:space="preserve"> </w:t>
            </w:r>
            <w:proofErr w:type="spellStart"/>
            <w:r w:rsidR="0096053A" w:rsidRPr="009B1C02">
              <w:t>pristup</w:t>
            </w:r>
            <w:proofErr w:type="spellEnd"/>
            <w:r w:rsidR="0096053A" w:rsidRPr="009B1C02">
              <w:t xml:space="preserve"> </w:t>
            </w:r>
            <w:proofErr w:type="spellStart"/>
            <w:r w:rsidR="0096053A" w:rsidRPr="009B1C02">
              <w:t>kao</w:t>
            </w:r>
            <w:proofErr w:type="spellEnd"/>
            <w:r w:rsidR="0096053A" w:rsidRPr="009B1C02">
              <w:t xml:space="preserve"> </w:t>
            </w:r>
            <w:proofErr w:type="spellStart"/>
            <w:r w:rsidR="0096053A" w:rsidRPr="009B1C02">
              <w:t>i</w:t>
            </w:r>
            <w:proofErr w:type="spellEnd"/>
            <w:r w:rsidR="0096053A" w:rsidRPr="009B1C02">
              <w:t xml:space="preserve"> </w:t>
            </w:r>
            <w:proofErr w:type="spellStart"/>
            <w:r w:rsidR="0096053A" w:rsidRPr="009B1C02">
              <w:t>razvoj</w:t>
            </w:r>
            <w:proofErr w:type="spellEnd"/>
            <w:r w:rsidR="0096053A" w:rsidRPr="009B1C02">
              <w:t xml:space="preserve"> </w:t>
            </w:r>
            <w:proofErr w:type="spellStart"/>
            <w:r w:rsidR="0096053A" w:rsidRPr="009B1C02">
              <w:t>digitalnih</w:t>
            </w:r>
            <w:proofErr w:type="spellEnd"/>
            <w:r w:rsidR="0096053A" w:rsidRPr="009B1C02">
              <w:t xml:space="preserve"> </w:t>
            </w:r>
            <w:proofErr w:type="spellStart"/>
            <w:r w:rsidR="0096053A" w:rsidRPr="009B1C02">
              <w:t>kompetencija</w:t>
            </w:r>
            <w:proofErr w:type="spellEnd"/>
            <w:r w:rsidR="0096053A" w:rsidRPr="009B1C02">
              <w:t xml:space="preserve"> </w:t>
            </w:r>
            <w:proofErr w:type="spellStart"/>
            <w:r w:rsidR="0096053A" w:rsidRPr="009B1C02">
              <w:t>učitelja</w:t>
            </w:r>
            <w:proofErr w:type="spellEnd"/>
            <w:r w:rsidR="0096053A" w:rsidRPr="009B1C02">
              <w:t xml:space="preserve"> </w:t>
            </w:r>
            <w:proofErr w:type="spellStart"/>
            <w:r w:rsidR="0096053A" w:rsidRPr="009B1C02">
              <w:t>i</w:t>
            </w:r>
            <w:proofErr w:type="spellEnd"/>
            <w:r w:rsidR="0096053A" w:rsidRPr="009B1C02">
              <w:t xml:space="preserve"> </w:t>
            </w:r>
            <w:proofErr w:type="spellStart"/>
            <w:r w:rsidR="0096053A" w:rsidRPr="009B1C02">
              <w:t>učenika</w:t>
            </w:r>
            <w:proofErr w:type="spellEnd"/>
            <w:r w:rsidR="0096053A" w:rsidRPr="009B1C02">
              <w:t>.</w:t>
            </w:r>
          </w:p>
          <w:p w14:paraId="7A847769" w14:textId="77777777" w:rsidR="004B39EB" w:rsidRPr="00E43721" w:rsidRDefault="004B39EB" w:rsidP="00FA064B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7F93DFF9" w14:textId="77777777" w:rsidR="004B39EB" w:rsidRDefault="004B39EB" w:rsidP="00BD3E29">
      <w:pPr>
        <w:rPr>
          <w:lang w:val="hr-HR"/>
        </w:rPr>
      </w:pPr>
    </w:p>
    <w:p w14:paraId="670443FF" w14:textId="77777777" w:rsidR="00BD3E29" w:rsidRDefault="00BD3E29" w:rsidP="00BD3E29">
      <w:pPr>
        <w:rPr>
          <w:lang w:val="hr-HR"/>
        </w:rPr>
      </w:pPr>
    </w:p>
    <w:p w14:paraId="29B1873F" w14:textId="77777777" w:rsidR="00BD3E29" w:rsidRDefault="00BD3E29" w:rsidP="00BD3E29">
      <w:pPr>
        <w:rPr>
          <w:lang w:val="hr-HR"/>
        </w:rPr>
      </w:pPr>
    </w:p>
    <w:p w14:paraId="1A9E4E29" w14:textId="77777777" w:rsidR="00BD3E29" w:rsidRDefault="00BD3E29" w:rsidP="00BD3E29">
      <w:pPr>
        <w:rPr>
          <w:lang w:val="hr-HR"/>
        </w:rPr>
      </w:pPr>
    </w:p>
    <w:p w14:paraId="46293F4E" w14:textId="31E5E622" w:rsidR="00BD3E29" w:rsidRDefault="00BD3E29" w:rsidP="00BD3E29">
      <w:pPr>
        <w:rPr>
          <w:lang w:val="hr-HR"/>
        </w:rPr>
      </w:pPr>
    </w:p>
    <w:p w14:paraId="5BBA660A" w14:textId="242BF21F" w:rsidR="009B1C02" w:rsidRDefault="009B1C02" w:rsidP="00BD3E29">
      <w:pPr>
        <w:rPr>
          <w:lang w:val="hr-HR"/>
        </w:rPr>
      </w:pPr>
    </w:p>
    <w:p w14:paraId="44F45ED6" w14:textId="77777777" w:rsidR="009B1C02" w:rsidRDefault="009B1C02" w:rsidP="00BD3E29">
      <w:pPr>
        <w:rPr>
          <w:lang w:val="hr-HR"/>
        </w:rPr>
      </w:pPr>
    </w:p>
    <w:p w14:paraId="376E66F5" w14:textId="77777777" w:rsidR="00BD3E29" w:rsidRDefault="00BD3E29" w:rsidP="00BD3E29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500B55" w14:paraId="76E12947" w14:textId="77777777" w:rsidTr="00500B55">
        <w:tc>
          <w:tcPr>
            <w:tcW w:w="9350" w:type="dxa"/>
            <w:gridSpan w:val="2"/>
            <w:shd w:val="clear" w:color="auto" w:fill="66FFCC"/>
          </w:tcPr>
          <w:p w14:paraId="217093C1" w14:textId="77777777" w:rsidR="00500B55" w:rsidRDefault="00500B55" w:rsidP="00BD3E29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Strateške inicijative</w:t>
            </w:r>
          </w:p>
        </w:tc>
      </w:tr>
      <w:tr w:rsidR="00500B55" w14:paraId="6F35424C" w14:textId="77777777" w:rsidTr="00E472A2">
        <w:tc>
          <w:tcPr>
            <w:tcW w:w="2830" w:type="dxa"/>
            <w:shd w:val="clear" w:color="auto" w:fill="66FFCC"/>
          </w:tcPr>
          <w:p w14:paraId="36F984A6" w14:textId="77777777" w:rsidR="00500B55" w:rsidRDefault="00EC32C5" w:rsidP="00BD3E29">
            <w:pPr>
              <w:rPr>
                <w:lang w:val="hr-HR"/>
              </w:rPr>
            </w:pPr>
            <w:r>
              <w:rPr>
                <w:lang w:val="hr-HR"/>
              </w:rPr>
              <w:t xml:space="preserve">IKT </w:t>
            </w:r>
            <w:r w:rsidR="00500B55">
              <w:rPr>
                <w:lang w:val="hr-HR"/>
              </w:rPr>
              <w:t>Strateška inicijativa</w:t>
            </w:r>
          </w:p>
        </w:tc>
        <w:tc>
          <w:tcPr>
            <w:tcW w:w="6520" w:type="dxa"/>
            <w:shd w:val="clear" w:color="auto" w:fill="66FFCC"/>
          </w:tcPr>
          <w:p w14:paraId="1D62B7E3" w14:textId="77777777" w:rsidR="00500B55" w:rsidRDefault="00500B55" w:rsidP="00BD3E29">
            <w:pPr>
              <w:rPr>
                <w:lang w:val="hr-HR"/>
              </w:rPr>
            </w:pPr>
            <w:r>
              <w:rPr>
                <w:lang w:val="hr-HR"/>
              </w:rPr>
              <w:t>Strateško postignuće</w:t>
            </w:r>
          </w:p>
        </w:tc>
      </w:tr>
      <w:tr w:rsidR="00500B55" w14:paraId="376C3C8B" w14:textId="77777777" w:rsidTr="00E472A2">
        <w:tc>
          <w:tcPr>
            <w:tcW w:w="2830" w:type="dxa"/>
          </w:tcPr>
          <w:p w14:paraId="693D5EB5" w14:textId="77777777" w:rsidR="00500B55" w:rsidRPr="006C77C1" w:rsidRDefault="006C77C1" w:rsidP="006C77C1">
            <w:pPr>
              <w:rPr>
                <w:lang w:val="hr-HR"/>
              </w:rPr>
            </w:pPr>
            <w:r>
              <w:rPr>
                <w:lang w:val="hr-HR"/>
              </w:rPr>
              <w:t>1. Planiranje, upravljanje i vodstvo</w:t>
            </w:r>
          </w:p>
        </w:tc>
        <w:tc>
          <w:tcPr>
            <w:tcW w:w="6520" w:type="dxa"/>
          </w:tcPr>
          <w:p w14:paraId="726744C1" w14:textId="77777777" w:rsidR="0025318D" w:rsidRDefault="0025318D" w:rsidP="00BD3E29">
            <w:pPr>
              <w:rPr>
                <w:lang w:val="hr-HR"/>
              </w:rPr>
            </w:pPr>
            <w:r>
              <w:rPr>
                <w:lang w:val="hr-HR"/>
              </w:rPr>
              <w:t>Izrađeni su strateški dokumenti važni za upotrebu IKT u školi.</w:t>
            </w:r>
          </w:p>
          <w:p w14:paraId="7EC59BBE" w14:textId="25065DAC" w:rsidR="0025318D" w:rsidRDefault="00580C24" w:rsidP="00BD3E29">
            <w:pPr>
              <w:rPr>
                <w:lang w:val="hr-HR"/>
              </w:rPr>
            </w:pPr>
            <w:r>
              <w:rPr>
                <w:lang w:val="hr-HR"/>
              </w:rPr>
              <w:t>Upravljanje in</w:t>
            </w:r>
            <w:r w:rsidR="00EA536C">
              <w:rPr>
                <w:lang w:val="hr-HR"/>
              </w:rPr>
              <w:t>t</w:t>
            </w:r>
            <w:r>
              <w:rPr>
                <w:lang w:val="hr-HR"/>
              </w:rPr>
              <w:t>egracijom IKT-a u učenju i poučavanju.</w:t>
            </w:r>
          </w:p>
          <w:p w14:paraId="7DF4BD22" w14:textId="77777777" w:rsidR="00500B55" w:rsidRDefault="0025318D" w:rsidP="00BD3E29">
            <w:pPr>
              <w:rPr>
                <w:lang w:val="hr-HR"/>
              </w:rPr>
            </w:pPr>
            <w:r>
              <w:rPr>
                <w:lang w:val="hr-HR"/>
              </w:rPr>
              <w:t>U postojećim dokumentima definiran je plan nabave IKT-ove opreme te način integracije IKT-a u poslovanju, učenju i poučavanju.</w:t>
            </w:r>
            <w:r w:rsidR="00580C24">
              <w:rPr>
                <w:lang w:val="hr-HR"/>
              </w:rPr>
              <w:br/>
            </w:r>
            <w:r w:rsidR="006C77C1">
              <w:rPr>
                <w:lang w:val="hr-HR"/>
              </w:rPr>
              <w:t>Primjena IKT-a u poučavanju učenika s posebno odgojnim potrebama.</w:t>
            </w:r>
          </w:p>
          <w:p w14:paraId="3108BDF5" w14:textId="77777777" w:rsidR="006C77C1" w:rsidRDefault="00BC3D04" w:rsidP="00BD3E29">
            <w:pPr>
              <w:rPr>
                <w:lang w:val="hr-HR"/>
              </w:rPr>
            </w:pPr>
            <w:r>
              <w:rPr>
                <w:lang w:val="hr-HR"/>
              </w:rPr>
              <w:t xml:space="preserve">Podaci dobiveni iz raznih informacijskih sustava </w:t>
            </w:r>
            <w:r w:rsidR="00580C24">
              <w:rPr>
                <w:lang w:val="hr-HR"/>
              </w:rPr>
              <w:t>obrađuju se i analiziraju radi poboljšanja aktivnosti škole.</w:t>
            </w:r>
          </w:p>
        </w:tc>
      </w:tr>
      <w:tr w:rsidR="00500B55" w14:paraId="7E398A9A" w14:textId="77777777" w:rsidTr="00E472A2">
        <w:tc>
          <w:tcPr>
            <w:tcW w:w="2830" w:type="dxa"/>
          </w:tcPr>
          <w:p w14:paraId="4E5B607C" w14:textId="77777777" w:rsidR="00500B55" w:rsidRDefault="00580C24" w:rsidP="00BD3E29">
            <w:pPr>
              <w:rPr>
                <w:lang w:val="hr-HR"/>
              </w:rPr>
            </w:pPr>
            <w:r>
              <w:rPr>
                <w:lang w:val="hr-HR"/>
              </w:rPr>
              <w:t>2. IKT u učenju i poučavanju</w:t>
            </w:r>
          </w:p>
        </w:tc>
        <w:tc>
          <w:tcPr>
            <w:tcW w:w="6520" w:type="dxa"/>
          </w:tcPr>
          <w:p w14:paraId="22915389" w14:textId="77777777" w:rsidR="00500B55" w:rsidRDefault="004872F2" w:rsidP="00BD3E29">
            <w:pPr>
              <w:rPr>
                <w:lang w:val="hr-HR"/>
              </w:rPr>
            </w:pPr>
            <w:r>
              <w:rPr>
                <w:lang w:val="hr-HR"/>
              </w:rPr>
              <w:t>Većina odgojno obrazovnih djelatnika koristi informacije dobivene upotrebom IKT-a i online materijalima u procesu učenja i poučavanja te komuniciraju pomoću IKT-a. Koriste se dostupnim digitalnim obrazovnim sadržajem ili ih prilagođavaju potrebama nastavnog procesa</w:t>
            </w:r>
            <w:r w:rsidR="00801E61">
              <w:rPr>
                <w:lang w:val="hr-HR"/>
              </w:rPr>
              <w:t>. Veći dio učitelja samostalno izrađuje i dijeli obrazovne sadržaje.</w:t>
            </w:r>
          </w:p>
          <w:p w14:paraId="3C3E641E" w14:textId="77777777" w:rsidR="00801E61" w:rsidRDefault="00801E61" w:rsidP="00BD3E29">
            <w:pPr>
              <w:rPr>
                <w:lang w:val="hr-HR"/>
              </w:rPr>
            </w:pPr>
            <w:r>
              <w:rPr>
                <w:lang w:val="hr-HR"/>
              </w:rPr>
              <w:t>Gotovo svi učitelji koriste se IKT-om u nekom od oblika vrednovanja te razmjeni informacija o učenikovom napretku.</w:t>
            </w:r>
          </w:p>
          <w:p w14:paraId="4093B953" w14:textId="77777777" w:rsidR="00801E61" w:rsidRDefault="00801E61" w:rsidP="00BD3E29">
            <w:pPr>
              <w:rPr>
                <w:lang w:val="hr-HR"/>
              </w:rPr>
            </w:pPr>
            <w:r>
              <w:rPr>
                <w:lang w:val="hr-HR"/>
              </w:rPr>
              <w:t>Učenici se koriste IKT-om u procesu učenja i u komunikaciji s ostalim sudionicima nastavnog procesa.</w:t>
            </w:r>
          </w:p>
        </w:tc>
      </w:tr>
      <w:tr w:rsidR="00500B55" w14:paraId="6FC6099D" w14:textId="77777777" w:rsidTr="00E472A2">
        <w:tc>
          <w:tcPr>
            <w:tcW w:w="2830" w:type="dxa"/>
          </w:tcPr>
          <w:p w14:paraId="008733E7" w14:textId="77777777" w:rsidR="00500B55" w:rsidRDefault="00801E61" w:rsidP="00BD3E29">
            <w:pPr>
              <w:rPr>
                <w:lang w:val="hr-HR"/>
              </w:rPr>
            </w:pPr>
            <w:r>
              <w:rPr>
                <w:lang w:val="hr-HR"/>
              </w:rPr>
              <w:t>3. Razvoj digitalnih kompetencija</w:t>
            </w:r>
          </w:p>
        </w:tc>
        <w:tc>
          <w:tcPr>
            <w:tcW w:w="6520" w:type="dxa"/>
          </w:tcPr>
          <w:p w14:paraId="5DDEE56E" w14:textId="77777777" w:rsidR="00500B55" w:rsidRDefault="00E310C4" w:rsidP="00BD3E29">
            <w:pPr>
              <w:rPr>
                <w:lang w:val="hr-HR"/>
              </w:rPr>
            </w:pPr>
            <w:r>
              <w:rPr>
                <w:lang w:val="hr-HR"/>
              </w:rPr>
              <w:t>Djelatnici škole imaju dovoljno samopouzdanja i znanja za korištenje IKT-om u svojim poslovima.</w:t>
            </w:r>
          </w:p>
          <w:p w14:paraId="4B1495DD" w14:textId="77777777" w:rsidR="00E310C4" w:rsidRDefault="00E310C4" w:rsidP="00BD3E29">
            <w:pPr>
              <w:rPr>
                <w:lang w:val="hr-HR"/>
              </w:rPr>
            </w:pPr>
            <w:r>
              <w:rPr>
                <w:lang w:val="hr-HR"/>
              </w:rPr>
              <w:t>Djelatnici škole osviješteni su o</w:t>
            </w:r>
            <w:r w:rsidR="00331ED1">
              <w:rPr>
                <w:lang w:val="hr-HR"/>
              </w:rPr>
              <w:t xml:space="preserve"> </w:t>
            </w:r>
            <w:r>
              <w:rPr>
                <w:lang w:val="hr-HR"/>
              </w:rPr>
              <w:t>važnosti stalnog usavršavanja</w:t>
            </w:r>
            <w:r w:rsidR="00331ED1">
              <w:rPr>
                <w:lang w:val="hr-HR"/>
              </w:rPr>
              <w:t xml:space="preserve"> u području digitalnih kompetencija te iste planiraju u svojem godišnjem planu rada te se informiraju o različitim mogućnostima usavršavanja u organizaciji agencija i institucija za stručno usavršavanje. Odgojno obrazovni djelatnici </w:t>
            </w:r>
            <w:r w:rsidR="00950134">
              <w:rPr>
                <w:lang w:val="hr-HR"/>
              </w:rPr>
              <w:t>izmjenjuju iskustva pomoću primjera dobre prakse s kolegama u školi i s kolegama drugih škola.</w:t>
            </w:r>
            <w:r w:rsidR="00950134">
              <w:rPr>
                <w:lang w:val="hr-HR"/>
              </w:rPr>
              <w:br/>
              <w:t xml:space="preserve">Odgojno obrazovni djelatnici koji izvode nastavu s učenicima koji imaju posebne odgojno obrazovne potrebe završili su neki od oblika edukacije </w:t>
            </w:r>
            <w:r w:rsidR="00601F54">
              <w:rPr>
                <w:lang w:val="hr-HR"/>
              </w:rPr>
              <w:t>kako bi što kvalitetnije integrirali IKT u svojem specifičnom radu.</w:t>
            </w:r>
            <w:r>
              <w:rPr>
                <w:lang w:val="hr-HR"/>
              </w:rPr>
              <w:t xml:space="preserve"> </w:t>
            </w:r>
          </w:p>
        </w:tc>
      </w:tr>
      <w:tr w:rsidR="00500B55" w14:paraId="535ABF1F" w14:textId="77777777" w:rsidTr="00E472A2">
        <w:tc>
          <w:tcPr>
            <w:tcW w:w="2830" w:type="dxa"/>
          </w:tcPr>
          <w:p w14:paraId="1B6BAD12" w14:textId="77777777" w:rsidR="00500B55" w:rsidRDefault="00601F54" w:rsidP="00BD3E29">
            <w:pPr>
              <w:rPr>
                <w:lang w:val="hr-HR"/>
              </w:rPr>
            </w:pPr>
            <w:r>
              <w:rPr>
                <w:lang w:val="hr-HR"/>
              </w:rPr>
              <w:t>4. IKT-ova kultura</w:t>
            </w:r>
          </w:p>
        </w:tc>
        <w:tc>
          <w:tcPr>
            <w:tcW w:w="6520" w:type="dxa"/>
          </w:tcPr>
          <w:p w14:paraId="0CDB47B6" w14:textId="77777777" w:rsidR="00500B55" w:rsidRDefault="00EE0FAE" w:rsidP="00BD3E29">
            <w:pPr>
              <w:rPr>
                <w:lang w:val="hr-HR"/>
              </w:rPr>
            </w:pPr>
            <w:r>
              <w:rPr>
                <w:lang w:val="hr-HR"/>
              </w:rPr>
              <w:t xml:space="preserve">Svi djelatnici škole </w:t>
            </w:r>
            <w:r w:rsidR="004472F0">
              <w:rPr>
                <w:lang w:val="hr-HR"/>
              </w:rPr>
              <w:t xml:space="preserve">i učenici </w:t>
            </w:r>
            <w:r>
              <w:rPr>
                <w:lang w:val="hr-HR"/>
              </w:rPr>
              <w:t xml:space="preserve">imaju </w:t>
            </w:r>
            <w:r w:rsidR="004472F0">
              <w:rPr>
                <w:lang w:val="hr-HR"/>
              </w:rPr>
              <w:t>pristup IKT-ovim resursima škole. Djelatnici i učenici primjenjuju pravila lijepog ponašanja na internetu, uz poštovanje svojih i tuđih osobnih podataka i privatnosti te poštovanja autorskog prava i intelektualnog vlasništva.</w:t>
            </w:r>
          </w:p>
        </w:tc>
      </w:tr>
      <w:tr w:rsidR="00251D0C" w14:paraId="72E6F66E" w14:textId="77777777" w:rsidTr="00E472A2">
        <w:tc>
          <w:tcPr>
            <w:tcW w:w="2830" w:type="dxa"/>
          </w:tcPr>
          <w:p w14:paraId="5B62F654" w14:textId="77777777" w:rsidR="00251D0C" w:rsidRDefault="00251D0C" w:rsidP="00BD3E29">
            <w:pPr>
              <w:rPr>
                <w:lang w:val="hr-HR"/>
              </w:rPr>
            </w:pPr>
            <w:r>
              <w:rPr>
                <w:lang w:val="hr-HR"/>
              </w:rPr>
              <w:t>5. IKT-ova infrastruktura</w:t>
            </w:r>
          </w:p>
        </w:tc>
        <w:tc>
          <w:tcPr>
            <w:tcW w:w="6520" w:type="dxa"/>
          </w:tcPr>
          <w:p w14:paraId="7E90EE32" w14:textId="77777777" w:rsidR="00251D0C" w:rsidRDefault="00251D0C" w:rsidP="00BD3E29">
            <w:pPr>
              <w:rPr>
                <w:lang w:val="hr-HR"/>
              </w:rPr>
            </w:pPr>
            <w:r>
              <w:rPr>
                <w:lang w:val="hr-HR"/>
              </w:rPr>
              <w:t>Škola ima kvalitetnu žičanu i bežičnu mrežu. Škola je spojena na internet optičkom vezom s nazivnom brzinom od najmanje 1Gbit/s.</w:t>
            </w:r>
            <w:r>
              <w:rPr>
                <w:lang w:val="hr-HR"/>
              </w:rPr>
              <w:br/>
              <w:t>U svim učionicama u kojima se održava nastava</w:t>
            </w:r>
            <w:r w:rsidR="007727DD">
              <w:rPr>
                <w:lang w:val="hr-HR"/>
              </w:rPr>
              <w:t>, izvannastavne aktivnosti, uredi škole te prostori u kojima borave učenici imaju pristup internetu (žičani ili bežični).</w:t>
            </w:r>
            <w:r w:rsidR="007727DD">
              <w:rPr>
                <w:lang w:val="hr-HR"/>
              </w:rPr>
              <w:br/>
              <w:t>Svi prostori u kojima se održava nastava imaju LCD projektor, a u nekima i pametna ploča.</w:t>
            </w:r>
            <w:r w:rsidR="007727DD">
              <w:rPr>
                <w:lang w:val="hr-HR"/>
              </w:rPr>
              <w:br/>
              <w:t>Svi učitelji imaju školsko prijenosno računalo.</w:t>
            </w:r>
            <w:r w:rsidR="007727DD">
              <w:rPr>
                <w:lang w:val="hr-HR"/>
              </w:rPr>
              <w:br/>
              <w:t xml:space="preserve">Škola omogućuje </w:t>
            </w:r>
            <w:r w:rsidR="00DE709B">
              <w:rPr>
                <w:lang w:val="hr-HR"/>
              </w:rPr>
              <w:t>učenicima i djelatnicima škole korištenje vlastitih digitalnih uređaja te njihovo spajanje na eduroam mrežu uz poštivanje prihvatljivog ponašanja na mreži.</w:t>
            </w:r>
          </w:p>
          <w:p w14:paraId="190EF3C5" w14:textId="77777777" w:rsidR="00DE709B" w:rsidRDefault="00DE709B" w:rsidP="00BD3E29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Škola kontinuirano planira nabavu nove IKT-ove opreme te je prema planu i nabavlja.</w:t>
            </w:r>
            <w:r>
              <w:rPr>
                <w:lang w:val="hr-HR"/>
              </w:rPr>
              <w:br/>
              <w:t>Škola ima organiziran diskovni prostor u „oblaku“ koji služi i za online suradnju.</w:t>
            </w:r>
          </w:p>
          <w:p w14:paraId="6DAA8CED" w14:textId="77777777" w:rsidR="00DE709B" w:rsidRDefault="00DE709B" w:rsidP="00BD3E29">
            <w:pPr>
              <w:rPr>
                <w:lang w:val="hr-HR"/>
              </w:rPr>
            </w:pPr>
            <w:r>
              <w:rPr>
                <w:lang w:val="hr-HR"/>
              </w:rPr>
              <w:t xml:space="preserve">Školsku mrežu </w:t>
            </w:r>
            <w:r w:rsidR="00A5569A">
              <w:rPr>
                <w:lang w:val="hr-HR"/>
              </w:rPr>
              <w:t>održava stručnjak za tehničku podršku (namjenska sredstva osigurava Osnivač).</w:t>
            </w:r>
          </w:p>
          <w:p w14:paraId="42ED616D" w14:textId="77777777" w:rsidR="00E472A2" w:rsidRDefault="00E472A2" w:rsidP="00BD3E29">
            <w:pPr>
              <w:rPr>
                <w:lang w:val="hr-HR"/>
              </w:rPr>
            </w:pPr>
            <w:r>
              <w:rPr>
                <w:lang w:val="hr-HR"/>
              </w:rPr>
              <w:t>Škola vodi proaktivnu politiku u području računalne i informacijske pismenosti.</w:t>
            </w:r>
          </w:p>
          <w:p w14:paraId="27BF59DB" w14:textId="77777777" w:rsidR="00A5569A" w:rsidRDefault="00A5569A" w:rsidP="00BD3E29">
            <w:pPr>
              <w:rPr>
                <w:lang w:val="hr-HR"/>
              </w:rPr>
            </w:pPr>
            <w:r>
              <w:rPr>
                <w:lang w:val="hr-HR"/>
              </w:rPr>
              <w:t xml:space="preserve">Škola </w:t>
            </w:r>
            <w:r w:rsidR="00FE5413">
              <w:rPr>
                <w:lang w:val="hr-HR"/>
              </w:rPr>
              <w:t>koristi isključivo licencirane programe.</w:t>
            </w:r>
          </w:p>
        </w:tc>
      </w:tr>
    </w:tbl>
    <w:p w14:paraId="2188CBEE" w14:textId="77777777" w:rsidR="00BD3E29" w:rsidRDefault="00BD3E29" w:rsidP="00BD3E29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245"/>
        <w:gridCol w:w="1133"/>
      </w:tblGrid>
      <w:tr w:rsidR="00EC32C5" w14:paraId="726F227E" w14:textId="77777777" w:rsidTr="00EC32C5">
        <w:tc>
          <w:tcPr>
            <w:tcW w:w="9350" w:type="dxa"/>
            <w:gridSpan w:val="3"/>
            <w:shd w:val="clear" w:color="auto" w:fill="FFFF00"/>
          </w:tcPr>
          <w:p w14:paraId="18042794" w14:textId="77777777" w:rsidR="00EC32C5" w:rsidRDefault="00EC32C5" w:rsidP="00BD3E29">
            <w:pPr>
              <w:rPr>
                <w:lang w:val="hr-HR"/>
              </w:rPr>
            </w:pPr>
            <w:r>
              <w:rPr>
                <w:lang w:val="hr-HR"/>
              </w:rPr>
              <w:t>IKT Strateški ciljevi</w:t>
            </w:r>
          </w:p>
        </w:tc>
      </w:tr>
      <w:tr w:rsidR="00EC32C5" w14:paraId="508A85F2" w14:textId="77777777" w:rsidTr="009F508D">
        <w:tc>
          <w:tcPr>
            <w:tcW w:w="2972" w:type="dxa"/>
            <w:shd w:val="clear" w:color="auto" w:fill="FFFF00"/>
          </w:tcPr>
          <w:p w14:paraId="2C8B31C9" w14:textId="77777777" w:rsidR="00EC32C5" w:rsidRDefault="00EC32C5" w:rsidP="00BD3E29">
            <w:pPr>
              <w:rPr>
                <w:lang w:val="hr-HR"/>
              </w:rPr>
            </w:pPr>
            <w:r>
              <w:rPr>
                <w:lang w:val="hr-HR"/>
              </w:rPr>
              <w:t>Cilj (SMART)</w:t>
            </w:r>
          </w:p>
        </w:tc>
        <w:tc>
          <w:tcPr>
            <w:tcW w:w="5245" w:type="dxa"/>
            <w:shd w:val="clear" w:color="auto" w:fill="FFFF00"/>
          </w:tcPr>
          <w:p w14:paraId="7301C927" w14:textId="77777777" w:rsidR="00EC32C5" w:rsidRDefault="00EC32C5" w:rsidP="00BD3E29">
            <w:pPr>
              <w:rPr>
                <w:lang w:val="hr-HR"/>
              </w:rPr>
            </w:pPr>
            <w:r>
              <w:rPr>
                <w:lang w:val="hr-HR"/>
              </w:rPr>
              <w:t>Postignuće</w:t>
            </w:r>
          </w:p>
        </w:tc>
        <w:tc>
          <w:tcPr>
            <w:tcW w:w="1133" w:type="dxa"/>
            <w:shd w:val="clear" w:color="auto" w:fill="FFFF00"/>
          </w:tcPr>
          <w:p w14:paraId="268ED4E8" w14:textId="77777777" w:rsidR="00EC32C5" w:rsidRDefault="00EC32C5" w:rsidP="00BD3E29">
            <w:pPr>
              <w:rPr>
                <w:lang w:val="hr-HR"/>
              </w:rPr>
            </w:pPr>
            <w:r>
              <w:rPr>
                <w:lang w:val="hr-HR"/>
              </w:rPr>
              <w:t>Strateška inicijativa</w:t>
            </w:r>
          </w:p>
        </w:tc>
      </w:tr>
      <w:tr w:rsidR="00EA536C" w14:paraId="64E8F4C5" w14:textId="77777777" w:rsidTr="009F508D">
        <w:tc>
          <w:tcPr>
            <w:tcW w:w="2972" w:type="dxa"/>
          </w:tcPr>
          <w:p w14:paraId="6D41818F" w14:textId="08F9B8ED" w:rsidR="00EA536C" w:rsidRDefault="00EA536C" w:rsidP="00BD3E29">
            <w:pPr>
              <w:rPr>
                <w:lang w:val="hr-HR"/>
              </w:rPr>
            </w:pPr>
            <w:r>
              <w:rPr>
                <w:lang w:val="hr-HR"/>
              </w:rPr>
              <w:t>SC 1: Donijeti osnovne strateške dokumente na razini škole</w:t>
            </w:r>
            <w:r w:rsidR="002B4360">
              <w:rPr>
                <w:lang w:val="hr-HR"/>
              </w:rPr>
              <w:t>.</w:t>
            </w:r>
          </w:p>
        </w:tc>
        <w:tc>
          <w:tcPr>
            <w:tcW w:w="5245" w:type="dxa"/>
          </w:tcPr>
          <w:p w14:paraId="05143354" w14:textId="77777777" w:rsidR="00EA536C" w:rsidRDefault="00EA536C" w:rsidP="00BD3E29">
            <w:pPr>
              <w:rPr>
                <w:lang w:val="hr-HR"/>
              </w:rPr>
            </w:pPr>
            <w:r>
              <w:rPr>
                <w:lang w:val="hr-HR"/>
              </w:rPr>
              <w:t>Strateški plan primjene IKT-a u školi.</w:t>
            </w:r>
          </w:p>
          <w:p w14:paraId="7301D20A" w14:textId="77777777" w:rsidR="00EA536C" w:rsidRDefault="00EA536C" w:rsidP="00BD3E29">
            <w:pPr>
              <w:rPr>
                <w:lang w:val="hr-HR"/>
              </w:rPr>
            </w:pPr>
            <w:r>
              <w:rPr>
                <w:lang w:val="hr-HR"/>
              </w:rPr>
              <w:t>Odluku o prihvatljivom korištenju računalnih resursa uz regulirani pristup IKT-ovim resursima.</w:t>
            </w:r>
          </w:p>
        </w:tc>
        <w:tc>
          <w:tcPr>
            <w:tcW w:w="1133" w:type="dxa"/>
            <w:vMerge w:val="restart"/>
            <w:textDirection w:val="btLr"/>
          </w:tcPr>
          <w:p w14:paraId="4B7B5202" w14:textId="77777777" w:rsidR="00EA536C" w:rsidRPr="00EA536C" w:rsidRDefault="00EA536C" w:rsidP="00EA536C">
            <w:pPr>
              <w:ind w:left="113" w:right="113"/>
              <w:rPr>
                <w:lang w:val="hr-HR"/>
              </w:rPr>
            </w:pPr>
          </w:p>
          <w:p w14:paraId="27E3B023" w14:textId="1AF10C55" w:rsidR="00EA536C" w:rsidRPr="00EA536C" w:rsidRDefault="00EA536C" w:rsidP="00EA536C">
            <w:pPr>
              <w:pStyle w:val="Odlomakpopisa"/>
              <w:numPr>
                <w:ilvl w:val="0"/>
                <w:numId w:val="3"/>
              </w:numPr>
              <w:ind w:right="113"/>
              <w:rPr>
                <w:lang w:val="hr-HR"/>
              </w:rPr>
            </w:pPr>
            <w:r>
              <w:rPr>
                <w:lang w:val="hr-HR"/>
              </w:rPr>
              <w:t>Planiranje, upravljanje i vodstvo</w:t>
            </w:r>
          </w:p>
        </w:tc>
      </w:tr>
      <w:tr w:rsidR="00EA536C" w14:paraId="09E81557" w14:textId="77777777" w:rsidTr="009F508D">
        <w:tc>
          <w:tcPr>
            <w:tcW w:w="2972" w:type="dxa"/>
          </w:tcPr>
          <w:p w14:paraId="58032366" w14:textId="5456A178" w:rsidR="00EA536C" w:rsidRDefault="00EA536C" w:rsidP="00BD3E29">
            <w:pPr>
              <w:rPr>
                <w:lang w:val="hr-HR"/>
              </w:rPr>
            </w:pPr>
            <w:r>
              <w:rPr>
                <w:lang w:val="hr-HR"/>
              </w:rPr>
              <w:t>SC 2: U postojeće dokumente dodati dijelove vezane uz IKT ili sastaviti nove dokumente vezane uz IKT.</w:t>
            </w:r>
          </w:p>
        </w:tc>
        <w:tc>
          <w:tcPr>
            <w:tcW w:w="5245" w:type="dxa"/>
          </w:tcPr>
          <w:p w14:paraId="0B71E73C" w14:textId="77777777" w:rsidR="00EA536C" w:rsidRDefault="00EA536C" w:rsidP="00BD3E29">
            <w:pPr>
              <w:rPr>
                <w:lang w:val="hr-HR"/>
              </w:rPr>
            </w:pPr>
            <w:r>
              <w:rPr>
                <w:lang w:val="hr-HR"/>
              </w:rPr>
              <w:t>Definiran plan nabave IKT-ove opreme.</w:t>
            </w:r>
          </w:p>
          <w:p w14:paraId="2BC0A0D8" w14:textId="77777777" w:rsidR="00EA536C" w:rsidRDefault="00EA536C" w:rsidP="00BD3E29">
            <w:pPr>
              <w:rPr>
                <w:lang w:val="hr-HR"/>
              </w:rPr>
            </w:pPr>
            <w:r>
              <w:rPr>
                <w:lang w:val="hr-HR"/>
              </w:rPr>
              <w:t>Definiran plan integracije IKT-a u poslovanju, učenju i poučavanju.</w:t>
            </w:r>
          </w:p>
          <w:p w14:paraId="17E75337" w14:textId="77777777" w:rsidR="00EA536C" w:rsidRDefault="00EA536C" w:rsidP="00BD3E29">
            <w:pPr>
              <w:rPr>
                <w:lang w:val="hr-HR"/>
              </w:rPr>
            </w:pPr>
          </w:p>
        </w:tc>
        <w:tc>
          <w:tcPr>
            <w:tcW w:w="1133" w:type="dxa"/>
            <w:vMerge/>
          </w:tcPr>
          <w:p w14:paraId="2070292B" w14:textId="77777777" w:rsidR="00EA536C" w:rsidRDefault="00EA536C" w:rsidP="00EA536C">
            <w:pPr>
              <w:rPr>
                <w:lang w:val="hr-HR"/>
              </w:rPr>
            </w:pPr>
          </w:p>
        </w:tc>
      </w:tr>
      <w:tr w:rsidR="00EA536C" w14:paraId="1280DE1E" w14:textId="77777777" w:rsidTr="009F508D">
        <w:tc>
          <w:tcPr>
            <w:tcW w:w="2972" w:type="dxa"/>
          </w:tcPr>
          <w:p w14:paraId="27875F5B" w14:textId="052DD083" w:rsidR="00EA536C" w:rsidRDefault="00EA536C" w:rsidP="00BD3E29">
            <w:pPr>
              <w:rPr>
                <w:lang w:val="hr-HR"/>
              </w:rPr>
            </w:pPr>
            <w:r>
              <w:rPr>
                <w:lang w:val="hr-HR"/>
              </w:rPr>
              <w:t>SC 3: Na osnovi analiza podataka unaprijeđivati rad škole.</w:t>
            </w:r>
          </w:p>
        </w:tc>
        <w:tc>
          <w:tcPr>
            <w:tcW w:w="5245" w:type="dxa"/>
          </w:tcPr>
          <w:p w14:paraId="0F61FB1B" w14:textId="77777777" w:rsidR="00EA536C" w:rsidRDefault="00EA536C" w:rsidP="00BD3E29">
            <w:pPr>
              <w:rPr>
                <w:lang w:val="hr-HR"/>
              </w:rPr>
            </w:pPr>
            <w:r>
              <w:rPr>
                <w:lang w:val="hr-HR"/>
              </w:rPr>
              <w:t>Obrađeni i analizirani podaci dobiveni iz raznih informacijskih sustava dostupni su djelatnicima škole radi poboljšanja obrađuju se i analiziraju radi poboljšanja aktivnosti škole.</w:t>
            </w:r>
          </w:p>
          <w:p w14:paraId="3CEAF481" w14:textId="77777777" w:rsidR="00EA536C" w:rsidRDefault="00EA536C" w:rsidP="00BD3E29">
            <w:pPr>
              <w:rPr>
                <w:lang w:val="hr-HR"/>
              </w:rPr>
            </w:pPr>
            <w:r>
              <w:rPr>
                <w:lang w:val="hr-HR"/>
              </w:rPr>
              <w:t>Djelatnici škole koriste analize radi postizanja boljih rezultata u učenju i poučavanju te u poslovanju škole.</w:t>
            </w:r>
          </w:p>
        </w:tc>
        <w:tc>
          <w:tcPr>
            <w:tcW w:w="1133" w:type="dxa"/>
            <w:vMerge/>
          </w:tcPr>
          <w:p w14:paraId="1CB2CD76" w14:textId="77777777" w:rsidR="00EA536C" w:rsidRDefault="00EA536C" w:rsidP="00EA536C">
            <w:pPr>
              <w:rPr>
                <w:lang w:val="hr-HR"/>
              </w:rPr>
            </w:pPr>
          </w:p>
        </w:tc>
      </w:tr>
      <w:tr w:rsidR="00DD17E6" w14:paraId="600CA9EF" w14:textId="77777777" w:rsidTr="009F508D">
        <w:tc>
          <w:tcPr>
            <w:tcW w:w="2972" w:type="dxa"/>
          </w:tcPr>
          <w:p w14:paraId="74D5EBDA" w14:textId="2411E1F8" w:rsidR="00DD17E6" w:rsidRDefault="00DD17E6" w:rsidP="00BD3E29">
            <w:pPr>
              <w:rPr>
                <w:lang w:val="hr-HR"/>
              </w:rPr>
            </w:pPr>
            <w:r>
              <w:rPr>
                <w:lang w:val="hr-HR"/>
              </w:rPr>
              <w:t>SC 4: Koristiti se IKT-om prema planu o uporabi IKT-a u izvedbenim planovima.</w:t>
            </w:r>
          </w:p>
        </w:tc>
        <w:tc>
          <w:tcPr>
            <w:tcW w:w="5245" w:type="dxa"/>
          </w:tcPr>
          <w:p w14:paraId="171DA778" w14:textId="77777777" w:rsidR="00DD17E6" w:rsidRDefault="00DD17E6" w:rsidP="00BD3E29">
            <w:pPr>
              <w:rPr>
                <w:lang w:val="hr-HR"/>
              </w:rPr>
            </w:pPr>
            <w:r>
              <w:rPr>
                <w:lang w:val="hr-HR"/>
              </w:rPr>
              <w:t>Svi odgojno obrazovni djelatnici planiraju i koriste IKT za pripremu i realizaciju odgojno obrazovnog procesa.</w:t>
            </w:r>
            <w:r>
              <w:rPr>
                <w:lang w:val="hr-HR"/>
              </w:rPr>
              <w:br/>
              <w:t>Većina odgojno obrazovnih djelatnika (oko 80%) koristi se online materijalima direktno u nastavi.</w:t>
            </w:r>
          </w:p>
          <w:p w14:paraId="4DC60AEC" w14:textId="04C1E110" w:rsidR="00DD17E6" w:rsidRDefault="00DD17E6" w:rsidP="00BD3E29">
            <w:pPr>
              <w:rPr>
                <w:lang w:val="hr-HR"/>
              </w:rPr>
            </w:pPr>
            <w:r>
              <w:rPr>
                <w:lang w:val="hr-HR"/>
              </w:rPr>
              <w:t>Više od 70% odgojno obrazovnih djelatnika koristi se nekim od oblika vrednovanja upotrebom IKT-a.</w:t>
            </w:r>
          </w:p>
        </w:tc>
        <w:tc>
          <w:tcPr>
            <w:tcW w:w="1133" w:type="dxa"/>
            <w:vMerge w:val="restart"/>
            <w:textDirection w:val="btLr"/>
          </w:tcPr>
          <w:p w14:paraId="38FFA560" w14:textId="77777777" w:rsidR="00DD17E6" w:rsidRDefault="00DD17E6" w:rsidP="00DD17E6">
            <w:pPr>
              <w:ind w:left="113" w:right="113"/>
              <w:rPr>
                <w:lang w:val="hr-HR"/>
              </w:rPr>
            </w:pPr>
          </w:p>
          <w:p w14:paraId="419DDBF9" w14:textId="7ACA32F7" w:rsidR="00DD17E6" w:rsidRPr="00DD17E6" w:rsidRDefault="00DD17E6" w:rsidP="00DD17E6">
            <w:pPr>
              <w:pStyle w:val="Odlomakpopisa"/>
              <w:numPr>
                <w:ilvl w:val="0"/>
                <w:numId w:val="3"/>
              </w:numPr>
              <w:ind w:right="113"/>
              <w:rPr>
                <w:lang w:val="hr-HR"/>
              </w:rPr>
            </w:pPr>
            <w:r>
              <w:rPr>
                <w:lang w:val="hr-HR"/>
              </w:rPr>
              <w:t>IKT u učenju i poučavanju</w:t>
            </w:r>
          </w:p>
        </w:tc>
      </w:tr>
      <w:tr w:rsidR="00DD17E6" w14:paraId="49F8B31A" w14:textId="77777777" w:rsidTr="009F508D">
        <w:tc>
          <w:tcPr>
            <w:tcW w:w="2972" w:type="dxa"/>
          </w:tcPr>
          <w:p w14:paraId="60E024CB" w14:textId="22E41291" w:rsidR="00DD17E6" w:rsidRDefault="00DD17E6" w:rsidP="00BD3E29">
            <w:pPr>
              <w:rPr>
                <w:lang w:val="hr-HR"/>
              </w:rPr>
            </w:pPr>
            <w:r>
              <w:rPr>
                <w:lang w:val="hr-HR"/>
              </w:rPr>
              <w:t>SC 5: Usustaviti vlastite digitalne obrazovne sadržaje.</w:t>
            </w:r>
          </w:p>
        </w:tc>
        <w:tc>
          <w:tcPr>
            <w:tcW w:w="5245" w:type="dxa"/>
          </w:tcPr>
          <w:p w14:paraId="2BDF5350" w14:textId="77777777" w:rsidR="00DD17E6" w:rsidRDefault="00DD17E6" w:rsidP="00BD3E29">
            <w:pPr>
              <w:rPr>
                <w:lang w:val="hr-HR"/>
              </w:rPr>
            </w:pPr>
            <w:r>
              <w:rPr>
                <w:lang w:val="hr-HR"/>
              </w:rPr>
              <w:t>Više od polovine odgojno obrazovnih djelatnika izrađuje određene oblike obrazovnih sadržaja i pohranjuje ih dogovoreno mjesto za pohranu digitalnih sadržaja (OneDrive…….)</w:t>
            </w:r>
          </w:p>
          <w:p w14:paraId="11F059F7" w14:textId="01E2867F" w:rsidR="00DD17E6" w:rsidRDefault="00DD17E6" w:rsidP="00BD3E29">
            <w:pPr>
              <w:rPr>
                <w:lang w:val="hr-HR"/>
              </w:rPr>
            </w:pPr>
            <w:r>
              <w:rPr>
                <w:lang w:val="hr-HR"/>
              </w:rPr>
              <w:t>Više od 30% učitelja izrađuje i objavljuje obrazovne sadržaje u online okruženju.</w:t>
            </w:r>
          </w:p>
        </w:tc>
        <w:tc>
          <w:tcPr>
            <w:tcW w:w="1133" w:type="dxa"/>
            <w:vMerge/>
          </w:tcPr>
          <w:p w14:paraId="4CB80084" w14:textId="77777777" w:rsidR="00DD17E6" w:rsidRDefault="00DD17E6" w:rsidP="00BD3E29">
            <w:pPr>
              <w:rPr>
                <w:lang w:val="hr-HR"/>
              </w:rPr>
            </w:pPr>
          </w:p>
        </w:tc>
      </w:tr>
      <w:tr w:rsidR="00DD17E6" w14:paraId="2F6B68AB" w14:textId="77777777" w:rsidTr="009F508D">
        <w:tc>
          <w:tcPr>
            <w:tcW w:w="2972" w:type="dxa"/>
          </w:tcPr>
          <w:p w14:paraId="64FBBC8B" w14:textId="49758908" w:rsidR="00DD17E6" w:rsidRDefault="00DD17E6" w:rsidP="00BD3E29">
            <w:pPr>
              <w:rPr>
                <w:lang w:val="hr-HR"/>
              </w:rPr>
            </w:pPr>
            <w:r>
              <w:rPr>
                <w:lang w:val="hr-HR"/>
              </w:rPr>
              <w:t>SC 6: Učenici se koriste IKT-om u procesu učenja te u komunikaciji s ostalim sudionicima nastavnog procesa.</w:t>
            </w:r>
          </w:p>
        </w:tc>
        <w:tc>
          <w:tcPr>
            <w:tcW w:w="5245" w:type="dxa"/>
          </w:tcPr>
          <w:p w14:paraId="287D0101" w14:textId="45E7F93B" w:rsidR="00DD17E6" w:rsidRDefault="00DD17E6" w:rsidP="00BD3E29">
            <w:pPr>
              <w:rPr>
                <w:lang w:val="hr-HR"/>
              </w:rPr>
            </w:pPr>
            <w:r>
              <w:rPr>
                <w:lang w:val="hr-HR"/>
              </w:rPr>
              <w:t>Učenici se koriste različitim online sadržajima, različitim oblicima vrednovanja te različitim oblicima komunikacije u online okruženju.</w:t>
            </w:r>
          </w:p>
        </w:tc>
        <w:tc>
          <w:tcPr>
            <w:tcW w:w="1133" w:type="dxa"/>
            <w:vMerge/>
          </w:tcPr>
          <w:p w14:paraId="5E9C5B67" w14:textId="77777777" w:rsidR="00DD17E6" w:rsidRDefault="00DD17E6" w:rsidP="00BD3E29">
            <w:pPr>
              <w:rPr>
                <w:lang w:val="hr-HR"/>
              </w:rPr>
            </w:pPr>
          </w:p>
        </w:tc>
      </w:tr>
    </w:tbl>
    <w:p w14:paraId="610142EC" w14:textId="77777777" w:rsidR="008C3757" w:rsidRDefault="008C375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245"/>
        <w:gridCol w:w="1133"/>
      </w:tblGrid>
      <w:tr w:rsidR="008C3757" w14:paraId="796E6678" w14:textId="77777777" w:rsidTr="008C3757">
        <w:tc>
          <w:tcPr>
            <w:tcW w:w="2972" w:type="dxa"/>
          </w:tcPr>
          <w:p w14:paraId="6F8042E4" w14:textId="349DED88" w:rsidR="008C3757" w:rsidRDefault="008C3757" w:rsidP="00BD3E29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SC 7: Unaprijediti digitalne kompetencije odgojno obrazovnih djelatnika.</w:t>
            </w:r>
          </w:p>
        </w:tc>
        <w:tc>
          <w:tcPr>
            <w:tcW w:w="5245" w:type="dxa"/>
          </w:tcPr>
          <w:p w14:paraId="7BAB8458" w14:textId="77777777" w:rsidR="008C3757" w:rsidRDefault="008C3757" w:rsidP="00BD3E29">
            <w:pPr>
              <w:rPr>
                <w:lang w:val="hr-HR"/>
              </w:rPr>
            </w:pPr>
            <w:r>
              <w:rPr>
                <w:lang w:val="hr-HR"/>
              </w:rPr>
              <w:t>Većina djelatnika škole svjesna je  važnosti stalnog usavršavanja u području digitalnih kompetencija te iste planiraju u svojem godišnjem planu rada te se informiraju o različitim mogućnostima usavršavanja u organizaciji agencija i institucija za stručno usavršavanje.</w:t>
            </w:r>
          </w:p>
          <w:p w14:paraId="269311A0" w14:textId="68815CC3" w:rsidR="008C3757" w:rsidRDefault="008C3757" w:rsidP="00BD3E29">
            <w:pPr>
              <w:rPr>
                <w:lang w:val="hr-HR"/>
              </w:rPr>
            </w:pPr>
            <w:r>
              <w:rPr>
                <w:lang w:val="hr-HR"/>
              </w:rPr>
              <w:t xml:space="preserve"> Odgo</w:t>
            </w:r>
            <w:r w:rsidR="00941184">
              <w:rPr>
                <w:lang w:val="hr-HR"/>
              </w:rPr>
              <w:t>jno obrazovni djelatnici (oko 50</w:t>
            </w:r>
            <w:r>
              <w:rPr>
                <w:lang w:val="hr-HR"/>
              </w:rPr>
              <w:t>%) izmjenjuju iskustva pomoću primjera dobre prakse s kolegama u školi i s kolegama drugih škola.</w:t>
            </w:r>
            <w:r>
              <w:rPr>
                <w:lang w:val="hr-HR"/>
              </w:rPr>
              <w:br/>
              <w:t>Odgo</w:t>
            </w:r>
            <w:r w:rsidR="00941184">
              <w:rPr>
                <w:lang w:val="hr-HR"/>
              </w:rPr>
              <w:t>jno obrazovni djelatnici (oko 50</w:t>
            </w:r>
            <w:r>
              <w:rPr>
                <w:lang w:val="hr-HR"/>
              </w:rPr>
              <w:t>%) koji izvode nastavu s učenicima koji imaju posebne odgojno obrazovne potrebe završili su neki od oblika edukacije kako bi što kvalitetnije integrirali IKT u svojem specifičnom radu.</w:t>
            </w:r>
          </w:p>
        </w:tc>
        <w:tc>
          <w:tcPr>
            <w:tcW w:w="1133" w:type="dxa"/>
            <w:vMerge w:val="restart"/>
            <w:textDirection w:val="btLr"/>
          </w:tcPr>
          <w:p w14:paraId="7317F712" w14:textId="59D7C8AA" w:rsidR="008C3757" w:rsidRPr="008C3757" w:rsidRDefault="008C3757" w:rsidP="008C3757">
            <w:pPr>
              <w:pStyle w:val="Odlomakpopisa"/>
              <w:numPr>
                <w:ilvl w:val="0"/>
                <w:numId w:val="3"/>
              </w:numPr>
              <w:ind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Razvoj digitalnih kompetencija</w:t>
            </w:r>
          </w:p>
        </w:tc>
      </w:tr>
      <w:tr w:rsidR="008C3757" w14:paraId="7CEE42CC" w14:textId="77777777" w:rsidTr="009F508D">
        <w:tc>
          <w:tcPr>
            <w:tcW w:w="2972" w:type="dxa"/>
          </w:tcPr>
          <w:p w14:paraId="6B91960F" w14:textId="4C0AC4DE" w:rsidR="008C3757" w:rsidRDefault="008C3757" w:rsidP="00BD3E29">
            <w:pPr>
              <w:rPr>
                <w:lang w:val="hr-HR"/>
              </w:rPr>
            </w:pPr>
            <w:r>
              <w:rPr>
                <w:lang w:val="hr-HR"/>
              </w:rPr>
              <w:t>SC 8: Unaprijediti digitalne kompetencije učenika u praktičnoj primjeni.</w:t>
            </w:r>
          </w:p>
        </w:tc>
        <w:tc>
          <w:tcPr>
            <w:tcW w:w="5245" w:type="dxa"/>
          </w:tcPr>
          <w:p w14:paraId="4B36B629" w14:textId="09EFE510" w:rsidR="008C3757" w:rsidRDefault="008C3757" w:rsidP="00BD3E29">
            <w:pPr>
              <w:rPr>
                <w:lang w:val="hr-HR"/>
              </w:rPr>
            </w:pPr>
            <w:r>
              <w:rPr>
                <w:lang w:val="hr-HR"/>
              </w:rPr>
              <w:t>Učitelji, svojim odgojno obrazovnim aktivnostima doprinose razvoju digitalnih kompetencija učenika.</w:t>
            </w:r>
          </w:p>
        </w:tc>
        <w:tc>
          <w:tcPr>
            <w:tcW w:w="1133" w:type="dxa"/>
            <w:vMerge/>
          </w:tcPr>
          <w:p w14:paraId="0CF70E5A" w14:textId="77777777" w:rsidR="008C3757" w:rsidRDefault="008C3757" w:rsidP="00BD3E29">
            <w:pPr>
              <w:rPr>
                <w:lang w:val="hr-HR"/>
              </w:rPr>
            </w:pPr>
          </w:p>
        </w:tc>
      </w:tr>
      <w:tr w:rsidR="008C3757" w14:paraId="5E51E138" w14:textId="77777777" w:rsidTr="008C3757">
        <w:tc>
          <w:tcPr>
            <w:tcW w:w="2972" w:type="dxa"/>
          </w:tcPr>
          <w:p w14:paraId="5F57ED37" w14:textId="460EB327" w:rsidR="008C3757" w:rsidRDefault="008C3757" w:rsidP="00BD3E29">
            <w:pPr>
              <w:rPr>
                <w:lang w:val="hr-HR"/>
              </w:rPr>
            </w:pPr>
            <w:r>
              <w:rPr>
                <w:lang w:val="hr-HR"/>
              </w:rPr>
              <w:t>SC 9: Svim zaposlenicima i učenicima omogućiti stalan pristup IKT-ovim školskim resursima uz proaktivno dijeljenje informacija u sigurnom okruženju (e-mail, mrežna stranica, e-Dnevnik, online forme….)</w:t>
            </w:r>
          </w:p>
        </w:tc>
        <w:tc>
          <w:tcPr>
            <w:tcW w:w="5245" w:type="dxa"/>
          </w:tcPr>
          <w:p w14:paraId="1C98B968" w14:textId="77777777" w:rsidR="008C3757" w:rsidRDefault="008C3757" w:rsidP="00BD3E29">
            <w:pPr>
              <w:rPr>
                <w:lang w:val="hr-HR"/>
              </w:rPr>
            </w:pPr>
            <w:r>
              <w:rPr>
                <w:lang w:val="hr-HR"/>
              </w:rPr>
              <w:t xml:space="preserve">Svim djelatnicima i učenicima omogućen je stalni pristup IKT-ovim školskim resursima uz proaktivno dijeljenje informacija u sigurnom okruženju </w:t>
            </w:r>
          </w:p>
          <w:p w14:paraId="4B344460" w14:textId="2A0D96E9" w:rsidR="008C3757" w:rsidRDefault="008C3757" w:rsidP="00BD3E29">
            <w:pPr>
              <w:rPr>
                <w:lang w:val="hr-HR"/>
              </w:rPr>
            </w:pPr>
            <w:r>
              <w:rPr>
                <w:lang w:val="hr-HR"/>
              </w:rPr>
              <w:t>(e-mail, mrežna stranica, e-Dnevnik, online forme….)</w:t>
            </w:r>
          </w:p>
        </w:tc>
        <w:tc>
          <w:tcPr>
            <w:tcW w:w="1133" w:type="dxa"/>
            <w:vMerge w:val="restart"/>
            <w:textDirection w:val="btLr"/>
          </w:tcPr>
          <w:p w14:paraId="2F2FF835" w14:textId="2C9541FB" w:rsidR="008C3757" w:rsidRPr="008C3757" w:rsidRDefault="008C3757" w:rsidP="008C3757">
            <w:pPr>
              <w:pStyle w:val="Odlomakpopisa"/>
              <w:numPr>
                <w:ilvl w:val="0"/>
                <w:numId w:val="3"/>
              </w:numPr>
              <w:ind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IKT kultura</w:t>
            </w:r>
          </w:p>
        </w:tc>
      </w:tr>
      <w:tr w:rsidR="008C3757" w14:paraId="21272DFD" w14:textId="77777777" w:rsidTr="009F508D">
        <w:tc>
          <w:tcPr>
            <w:tcW w:w="2972" w:type="dxa"/>
          </w:tcPr>
          <w:p w14:paraId="0119B8FC" w14:textId="37EBF263" w:rsidR="008C3757" w:rsidRDefault="008C3757" w:rsidP="00BD3E29">
            <w:pPr>
              <w:rPr>
                <w:lang w:val="hr-HR"/>
              </w:rPr>
            </w:pPr>
            <w:r>
              <w:rPr>
                <w:lang w:val="hr-HR"/>
              </w:rPr>
              <w:t>SC 10: Unaprijediti poštovanje pravila ponašanja u virtualnoj komunikaciji te prava intelektualnog vlasništva , autorskih prava, tuđih i vlastitih.</w:t>
            </w:r>
          </w:p>
        </w:tc>
        <w:tc>
          <w:tcPr>
            <w:tcW w:w="5245" w:type="dxa"/>
          </w:tcPr>
          <w:p w14:paraId="52DA4C53" w14:textId="7E3C07BD" w:rsidR="008C3757" w:rsidRDefault="008C3757" w:rsidP="00BD3E29">
            <w:pPr>
              <w:rPr>
                <w:lang w:val="hr-HR"/>
              </w:rPr>
            </w:pPr>
            <w:r>
              <w:rPr>
                <w:lang w:val="hr-HR"/>
              </w:rPr>
              <w:t>Djelatnici i učenici primjenjuju pravila poželjnog ponašanja na internetu uz poštovanje svoje i tuđe osobnosti i privatnosti te poštivanja autorskog prava i intelektualnog vlasništva. Većina djelatnika i učenika primjenjuju sustav Creative Commons licenci.</w:t>
            </w:r>
          </w:p>
        </w:tc>
        <w:tc>
          <w:tcPr>
            <w:tcW w:w="1133" w:type="dxa"/>
            <w:vMerge/>
          </w:tcPr>
          <w:p w14:paraId="1BAEEF83" w14:textId="77777777" w:rsidR="008C3757" w:rsidRDefault="008C3757" w:rsidP="00BD3E29">
            <w:pPr>
              <w:rPr>
                <w:lang w:val="hr-HR"/>
              </w:rPr>
            </w:pPr>
          </w:p>
        </w:tc>
      </w:tr>
      <w:tr w:rsidR="002E77CA" w14:paraId="356A4B51" w14:textId="77777777" w:rsidTr="002E77CA">
        <w:trPr>
          <w:cantSplit/>
          <w:trHeight w:val="1134"/>
        </w:trPr>
        <w:tc>
          <w:tcPr>
            <w:tcW w:w="2972" w:type="dxa"/>
          </w:tcPr>
          <w:p w14:paraId="641CBB1B" w14:textId="2F9EFCF4" w:rsidR="002E77CA" w:rsidRDefault="002E77CA" w:rsidP="00BD3E29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SC 11: Kontinuirano osiguravati i održavati kvalitetnu IKT strukturu koja je dostupna svim djelatnicima u sustavu.</w:t>
            </w:r>
          </w:p>
        </w:tc>
        <w:tc>
          <w:tcPr>
            <w:tcW w:w="5245" w:type="dxa"/>
          </w:tcPr>
          <w:p w14:paraId="53816F4D" w14:textId="020C6E30" w:rsidR="002E77CA" w:rsidRDefault="002E77CA" w:rsidP="002E77CA">
            <w:pPr>
              <w:rPr>
                <w:lang w:val="hr-HR"/>
              </w:rPr>
            </w:pPr>
            <w:r>
              <w:rPr>
                <w:lang w:val="hr-HR"/>
              </w:rPr>
              <w:t>Škola ima kvalitetnu žičanu i bežičnu mrežu. Škola je spojena na internet optičkom vezom s nazivnom brzinom od najmanje 1Gbit/s.</w:t>
            </w:r>
            <w:r>
              <w:rPr>
                <w:lang w:val="hr-HR"/>
              </w:rPr>
              <w:br/>
              <w:t>U svim učionicama u kojima se održava nastava, izvannastavne aktivnosti, uredi škole te prostori u kojima borave učenici imaju pristup internetu (žičani ili bežični).</w:t>
            </w:r>
            <w:r>
              <w:rPr>
                <w:lang w:val="hr-HR"/>
              </w:rPr>
              <w:br/>
              <w:t>Svi prostori u kojima se održava nastava imaju LCD projektor, a u nekima i pametna ploča.</w:t>
            </w:r>
            <w:r>
              <w:rPr>
                <w:lang w:val="hr-HR"/>
              </w:rPr>
              <w:br/>
              <w:t>Svi učitelji imaju školsko prijenosno računalo.</w:t>
            </w:r>
            <w:r>
              <w:rPr>
                <w:lang w:val="hr-HR"/>
              </w:rPr>
              <w:br/>
              <w:t>Škola omogućuje učenicima i djelatnicima škole korištenje vlastitih digitalnih uređaja te njihovo spajanje na eduroam mrežu uz poštivanje prihvatljivog ponašanja na mreži.</w:t>
            </w:r>
          </w:p>
          <w:p w14:paraId="3D54760C" w14:textId="77777777" w:rsidR="002E77CA" w:rsidRDefault="002E77CA" w:rsidP="002E77CA">
            <w:pPr>
              <w:rPr>
                <w:lang w:val="hr-HR"/>
              </w:rPr>
            </w:pPr>
            <w:r>
              <w:rPr>
                <w:lang w:val="hr-HR"/>
              </w:rPr>
              <w:t>Škola kontinuirano planira nabavu nove IKT-ove opreme te je prema planu i nabavlja.</w:t>
            </w:r>
            <w:r>
              <w:rPr>
                <w:lang w:val="hr-HR"/>
              </w:rPr>
              <w:br/>
              <w:t>Škola ima organiziran diskovni prostor u „oblaku“ koji služi i za online suradnju.</w:t>
            </w:r>
          </w:p>
          <w:p w14:paraId="3D42EBE0" w14:textId="2FF66DE7" w:rsidR="002E77CA" w:rsidRDefault="002E77CA" w:rsidP="00BD3E29">
            <w:pPr>
              <w:rPr>
                <w:lang w:val="hr-HR"/>
              </w:rPr>
            </w:pPr>
          </w:p>
        </w:tc>
        <w:tc>
          <w:tcPr>
            <w:tcW w:w="1133" w:type="dxa"/>
            <w:vMerge w:val="restart"/>
            <w:textDirection w:val="btLr"/>
          </w:tcPr>
          <w:p w14:paraId="4B5FCDE3" w14:textId="5DD4DB5A" w:rsidR="002E77CA" w:rsidRPr="002E77CA" w:rsidRDefault="002E77CA" w:rsidP="002E77CA">
            <w:pPr>
              <w:pStyle w:val="Odlomakpopisa"/>
              <w:numPr>
                <w:ilvl w:val="0"/>
                <w:numId w:val="3"/>
              </w:numPr>
              <w:ind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IKT infrastruktura</w:t>
            </w:r>
          </w:p>
        </w:tc>
      </w:tr>
      <w:tr w:rsidR="002E77CA" w14:paraId="58557068" w14:textId="77777777" w:rsidTr="009F508D">
        <w:tc>
          <w:tcPr>
            <w:tcW w:w="2972" w:type="dxa"/>
          </w:tcPr>
          <w:p w14:paraId="7BFD17E4" w14:textId="7BF7462A" w:rsidR="002E77CA" w:rsidRDefault="002E77CA" w:rsidP="00BD3E29">
            <w:pPr>
              <w:rPr>
                <w:lang w:val="hr-HR"/>
              </w:rPr>
            </w:pPr>
            <w:r>
              <w:rPr>
                <w:lang w:val="hr-HR"/>
              </w:rPr>
              <w:t>SC 12: Unaprijediti sustav održavanja opreme i pomoći djelatnicima škole.</w:t>
            </w:r>
          </w:p>
        </w:tc>
        <w:tc>
          <w:tcPr>
            <w:tcW w:w="5245" w:type="dxa"/>
          </w:tcPr>
          <w:p w14:paraId="69FA4DED" w14:textId="77777777" w:rsidR="002E77CA" w:rsidRDefault="002E77CA" w:rsidP="002E77CA">
            <w:pPr>
              <w:rPr>
                <w:lang w:val="hr-HR"/>
              </w:rPr>
            </w:pPr>
            <w:r>
              <w:rPr>
                <w:lang w:val="hr-HR"/>
              </w:rPr>
              <w:t>Školsku mrežu održava stručnjak za tehničku podršku (namjenska sredstva osigurava Osnivač).</w:t>
            </w:r>
          </w:p>
          <w:p w14:paraId="378A916C" w14:textId="77777777" w:rsidR="002E77CA" w:rsidRDefault="002E77CA" w:rsidP="002E77CA">
            <w:pPr>
              <w:rPr>
                <w:lang w:val="hr-HR"/>
              </w:rPr>
            </w:pPr>
          </w:p>
        </w:tc>
        <w:tc>
          <w:tcPr>
            <w:tcW w:w="1133" w:type="dxa"/>
            <w:vMerge/>
          </w:tcPr>
          <w:p w14:paraId="59F99EFF" w14:textId="77777777" w:rsidR="002E77CA" w:rsidRDefault="002E77CA" w:rsidP="00BD3E29">
            <w:pPr>
              <w:rPr>
                <w:lang w:val="hr-HR"/>
              </w:rPr>
            </w:pPr>
          </w:p>
        </w:tc>
      </w:tr>
      <w:tr w:rsidR="002E77CA" w14:paraId="0502E292" w14:textId="77777777" w:rsidTr="009F508D">
        <w:tc>
          <w:tcPr>
            <w:tcW w:w="2972" w:type="dxa"/>
          </w:tcPr>
          <w:p w14:paraId="17650435" w14:textId="1E3EBF45" w:rsidR="002E77CA" w:rsidRDefault="002E77CA" w:rsidP="00BD3E29">
            <w:pPr>
              <w:rPr>
                <w:lang w:val="hr-HR"/>
              </w:rPr>
            </w:pPr>
            <w:r>
              <w:rPr>
                <w:lang w:val="hr-HR"/>
              </w:rPr>
              <w:t>SC 13: Sustavno brinuti o korištenim programima u školi.</w:t>
            </w:r>
          </w:p>
        </w:tc>
        <w:tc>
          <w:tcPr>
            <w:tcW w:w="5245" w:type="dxa"/>
          </w:tcPr>
          <w:p w14:paraId="5CACC786" w14:textId="77777777" w:rsidR="002E77CA" w:rsidRDefault="002E77CA" w:rsidP="002E77CA">
            <w:pPr>
              <w:rPr>
                <w:lang w:val="hr-HR"/>
              </w:rPr>
            </w:pPr>
            <w:r>
              <w:rPr>
                <w:lang w:val="hr-HR"/>
              </w:rPr>
              <w:t>Škola vodi proaktivnu politiku u području računalne i informacijske pismenosti.</w:t>
            </w:r>
          </w:p>
          <w:p w14:paraId="195F2AA4" w14:textId="6B6F3EC3" w:rsidR="002E77CA" w:rsidRDefault="002E77CA" w:rsidP="002E77CA">
            <w:pPr>
              <w:rPr>
                <w:lang w:val="hr-HR"/>
              </w:rPr>
            </w:pPr>
            <w:r>
              <w:rPr>
                <w:lang w:val="hr-HR"/>
              </w:rPr>
              <w:t>Škola koristi isključivo licencirane programe.</w:t>
            </w:r>
          </w:p>
        </w:tc>
        <w:tc>
          <w:tcPr>
            <w:tcW w:w="1133" w:type="dxa"/>
            <w:vMerge/>
          </w:tcPr>
          <w:p w14:paraId="72F390B2" w14:textId="77777777" w:rsidR="002E77CA" w:rsidRDefault="002E77CA" w:rsidP="00BD3E29">
            <w:pPr>
              <w:rPr>
                <w:lang w:val="hr-HR"/>
              </w:rPr>
            </w:pPr>
          </w:p>
        </w:tc>
      </w:tr>
    </w:tbl>
    <w:p w14:paraId="469B3153" w14:textId="68AB1E56" w:rsidR="00EC32C5" w:rsidRDefault="00EC32C5" w:rsidP="00BD3E29">
      <w:pPr>
        <w:rPr>
          <w:lang w:val="hr-HR"/>
        </w:rPr>
      </w:pPr>
    </w:p>
    <w:p w14:paraId="07B7C39B" w14:textId="2FD7B62D" w:rsidR="009F2241" w:rsidRDefault="009F2241" w:rsidP="00BD3E29">
      <w:pPr>
        <w:rPr>
          <w:lang w:val="hr-HR"/>
        </w:rPr>
      </w:pPr>
    </w:p>
    <w:p w14:paraId="01749DEA" w14:textId="71DACB02" w:rsidR="009F2241" w:rsidRDefault="009F2241" w:rsidP="00BD3E29">
      <w:pPr>
        <w:rPr>
          <w:lang w:val="hr-HR"/>
        </w:rPr>
      </w:pPr>
    </w:p>
    <w:p w14:paraId="71AB03FC" w14:textId="48C4D474" w:rsidR="009F2241" w:rsidRDefault="009F2241" w:rsidP="00BD3E29">
      <w:pPr>
        <w:rPr>
          <w:lang w:val="hr-HR"/>
        </w:rPr>
      </w:pPr>
    </w:p>
    <w:p w14:paraId="4217545C" w14:textId="140C2EAF" w:rsidR="009F2241" w:rsidRDefault="009F2241" w:rsidP="00BD3E29">
      <w:pPr>
        <w:rPr>
          <w:lang w:val="hr-HR"/>
        </w:rPr>
      </w:pPr>
    </w:p>
    <w:p w14:paraId="32679A36" w14:textId="4B93CAA8" w:rsidR="009F2241" w:rsidRDefault="009F2241" w:rsidP="00BD3E29">
      <w:pPr>
        <w:rPr>
          <w:lang w:val="hr-HR"/>
        </w:rPr>
      </w:pPr>
    </w:p>
    <w:p w14:paraId="7FD25BFB" w14:textId="441F9AED" w:rsidR="009F2241" w:rsidRDefault="009F2241" w:rsidP="00BD3E29">
      <w:pPr>
        <w:rPr>
          <w:lang w:val="hr-HR"/>
        </w:rPr>
      </w:pPr>
    </w:p>
    <w:p w14:paraId="0B8761EC" w14:textId="63C45CD2" w:rsidR="009F2241" w:rsidRDefault="009F2241" w:rsidP="00BD3E29">
      <w:pPr>
        <w:rPr>
          <w:lang w:val="hr-HR"/>
        </w:rPr>
      </w:pPr>
    </w:p>
    <w:p w14:paraId="7F29C611" w14:textId="00A07BF5" w:rsidR="009F2241" w:rsidRDefault="009F2241" w:rsidP="00BD3E29">
      <w:pPr>
        <w:rPr>
          <w:lang w:val="hr-HR"/>
        </w:rPr>
      </w:pPr>
    </w:p>
    <w:p w14:paraId="27C00A32" w14:textId="0D53EFBE" w:rsidR="009F2241" w:rsidRDefault="009F2241" w:rsidP="00BD3E29">
      <w:pPr>
        <w:rPr>
          <w:lang w:val="hr-HR"/>
        </w:rPr>
      </w:pPr>
    </w:p>
    <w:p w14:paraId="68210741" w14:textId="562025C9" w:rsidR="009F2241" w:rsidRDefault="009F2241" w:rsidP="00BD3E29">
      <w:pPr>
        <w:rPr>
          <w:lang w:val="hr-HR"/>
        </w:rPr>
      </w:pPr>
    </w:p>
    <w:p w14:paraId="2A567806" w14:textId="52473626" w:rsidR="009F2241" w:rsidRDefault="009F2241" w:rsidP="00BD3E29">
      <w:pPr>
        <w:rPr>
          <w:lang w:val="hr-HR"/>
        </w:rPr>
      </w:pPr>
    </w:p>
    <w:p w14:paraId="23B7400D" w14:textId="77777777" w:rsidR="009F2241" w:rsidRDefault="009F2241" w:rsidP="00BD3E29">
      <w:pPr>
        <w:rPr>
          <w:lang w:val="hr-HR"/>
        </w:rPr>
        <w:sectPr w:rsidR="009F2241" w:rsidSect="00BC4B48">
          <w:footerReference w:type="default" r:id="rId12"/>
          <w:pgSz w:w="12240" w:h="15840"/>
          <w:pgMar w:top="1440" w:right="1440" w:bottom="1440" w:left="1440" w:header="720" w:footer="567" w:gutter="0"/>
          <w:pgNumType w:start="1"/>
          <w:cols w:space="720"/>
          <w:docGrid w:linePitch="360"/>
        </w:sectPr>
      </w:pPr>
    </w:p>
    <w:p w14:paraId="10F543F2" w14:textId="2C3C6339" w:rsidR="009F2241" w:rsidRDefault="009F2241" w:rsidP="00BD3E29">
      <w:pPr>
        <w:rPr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268"/>
        <w:gridCol w:w="1985"/>
        <w:gridCol w:w="1843"/>
        <w:gridCol w:w="1701"/>
      </w:tblGrid>
      <w:tr w:rsidR="00491C0E" w14:paraId="6FB7753D" w14:textId="77777777" w:rsidTr="009F2241">
        <w:tc>
          <w:tcPr>
            <w:tcW w:w="12895" w:type="dxa"/>
            <w:gridSpan w:val="6"/>
            <w:shd w:val="clear" w:color="auto" w:fill="CCECFF"/>
          </w:tcPr>
          <w:p w14:paraId="390E2BEA" w14:textId="102996D9" w:rsidR="00491C0E" w:rsidRPr="00574B81" w:rsidRDefault="00491C0E" w:rsidP="00BD3E29">
            <w:pPr>
              <w:rPr>
                <w:b/>
                <w:lang w:val="hr-HR"/>
              </w:rPr>
            </w:pPr>
            <w:r w:rsidRPr="00574B81">
              <w:rPr>
                <w:b/>
                <w:lang w:val="hr-HR"/>
              </w:rPr>
              <w:t>Operacionalizacija strateških ciljeva</w:t>
            </w:r>
          </w:p>
        </w:tc>
      </w:tr>
      <w:tr w:rsidR="009F2241" w14:paraId="023BAB81" w14:textId="77777777" w:rsidTr="009F2241">
        <w:tc>
          <w:tcPr>
            <w:tcW w:w="2263" w:type="dxa"/>
            <w:shd w:val="clear" w:color="auto" w:fill="CCFFFF"/>
          </w:tcPr>
          <w:p w14:paraId="6C199F11" w14:textId="67E899B4" w:rsidR="00491C0E" w:rsidRDefault="00491C0E" w:rsidP="00BD3E29">
            <w:pPr>
              <w:rPr>
                <w:lang w:val="hr-HR"/>
              </w:rPr>
            </w:pPr>
            <w:r>
              <w:rPr>
                <w:lang w:val="hr-HR"/>
              </w:rPr>
              <w:t>Oznaka i naziv strateškog cilja</w:t>
            </w:r>
          </w:p>
        </w:tc>
        <w:tc>
          <w:tcPr>
            <w:tcW w:w="2835" w:type="dxa"/>
            <w:shd w:val="clear" w:color="auto" w:fill="CCFFFF"/>
          </w:tcPr>
          <w:p w14:paraId="2DF83D66" w14:textId="4C439879" w:rsidR="00491C0E" w:rsidRDefault="00491C0E" w:rsidP="00BD3E29">
            <w:pPr>
              <w:rPr>
                <w:lang w:val="hr-HR"/>
              </w:rPr>
            </w:pPr>
            <w:r>
              <w:rPr>
                <w:lang w:val="hr-HR"/>
              </w:rPr>
              <w:t>Aktivnost provedbe</w:t>
            </w:r>
          </w:p>
        </w:tc>
        <w:tc>
          <w:tcPr>
            <w:tcW w:w="2268" w:type="dxa"/>
            <w:shd w:val="clear" w:color="auto" w:fill="CCFFFF"/>
          </w:tcPr>
          <w:p w14:paraId="7FA0866E" w14:textId="77777777" w:rsidR="00491C0E" w:rsidRDefault="002B4360" w:rsidP="00BD3E29">
            <w:pPr>
              <w:rPr>
                <w:lang w:val="hr-HR"/>
              </w:rPr>
            </w:pPr>
            <w:r>
              <w:rPr>
                <w:lang w:val="hr-HR"/>
              </w:rPr>
              <w:t>Mehanizmi</w:t>
            </w:r>
          </w:p>
          <w:p w14:paraId="27582D06" w14:textId="4A4AB37E" w:rsidR="002B4360" w:rsidRDefault="002B4360" w:rsidP="00BD3E29">
            <w:pPr>
              <w:rPr>
                <w:lang w:val="hr-HR"/>
              </w:rPr>
            </w:pPr>
            <w:r>
              <w:rPr>
                <w:lang w:val="hr-HR"/>
              </w:rPr>
              <w:t>praćenja</w:t>
            </w:r>
          </w:p>
        </w:tc>
        <w:tc>
          <w:tcPr>
            <w:tcW w:w="1985" w:type="dxa"/>
            <w:shd w:val="clear" w:color="auto" w:fill="CCFFFF"/>
          </w:tcPr>
          <w:p w14:paraId="7CC41724" w14:textId="45078EAC" w:rsidR="00491C0E" w:rsidRDefault="002B4360" w:rsidP="00BD3E29">
            <w:pPr>
              <w:rPr>
                <w:lang w:val="hr-HR"/>
              </w:rPr>
            </w:pPr>
            <w:r>
              <w:rPr>
                <w:lang w:val="hr-HR"/>
              </w:rPr>
              <w:t>Rokovi</w:t>
            </w:r>
          </w:p>
        </w:tc>
        <w:tc>
          <w:tcPr>
            <w:tcW w:w="1843" w:type="dxa"/>
            <w:shd w:val="clear" w:color="auto" w:fill="CCFFFF"/>
          </w:tcPr>
          <w:p w14:paraId="09B8C9BA" w14:textId="0364B0A4" w:rsidR="00491C0E" w:rsidRDefault="002B4360" w:rsidP="00BD3E29">
            <w:pPr>
              <w:rPr>
                <w:lang w:val="hr-HR"/>
              </w:rPr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701" w:type="dxa"/>
            <w:shd w:val="clear" w:color="auto" w:fill="CCFFFF"/>
          </w:tcPr>
          <w:p w14:paraId="111F8B9C" w14:textId="597F7008" w:rsidR="00491C0E" w:rsidRDefault="002B4360" w:rsidP="00BD3E29">
            <w:pPr>
              <w:rPr>
                <w:lang w:val="hr-HR"/>
              </w:rPr>
            </w:pPr>
            <w:r>
              <w:rPr>
                <w:lang w:val="hr-HR"/>
              </w:rPr>
              <w:t>Potrebni resursi</w:t>
            </w:r>
          </w:p>
        </w:tc>
      </w:tr>
      <w:tr w:rsidR="009F2241" w14:paraId="5204C7D0" w14:textId="77777777" w:rsidTr="009F2241">
        <w:trPr>
          <w:trHeight w:val="377"/>
        </w:trPr>
        <w:tc>
          <w:tcPr>
            <w:tcW w:w="2263" w:type="dxa"/>
            <w:vMerge w:val="restart"/>
          </w:tcPr>
          <w:p w14:paraId="462F2072" w14:textId="7C83178D" w:rsidR="00D372B0" w:rsidRPr="0068435E" w:rsidRDefault="00D372B0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SC 1: Donijeti osnovne strateške dokumente na razini škole.</w:t>
            </w:r>
          </w:p>
        </w:tc>
        <w:tc>
          <w:tcPr>
            <w:tcW w:w="2835" w:type="dxa"/>
          </w:tcPr>
          <w:p w14:paraId="18FC922E" w14:textId="7CEE66B1" w:rsidR="00D372B0" w:rsidRPr="0068435E" w:rsidRDefault="00D372B0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Strateški plan primjene IKT-a u školi</w:t>
            </w:r>
          </w:p>
        </w:tc>
        <w:tc>
          <w:tcPr>
            <w:tcW w:w="2268" w:type="dxa"/>
          </w:tcPr>
          <w:p w14:paraId="2C80B43F" w14:textId="7EA3F157" w:rsidR="00D372B0" w:rsidRPr="0068435E" w:rsidRDefault="00D372B0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Postoji li plan? Jesu li sve sastavnice strateškog plana obuhvaćene?</w:t>
            </w:r>
          </w:p>
        </w:tc>
        <w:tc>
          <w:tcPr>
            <w:tcW w:w="1985" w:type="dxa"/>
          </w:tcPr>
          <w:p w14:paraId="608F9DF1" w14:textId="2D564350" w:rsidR="00D372B0" w:rsidRPr="0068435E" w:rsidRDefault="00D372B0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Listopad 2022.</w:t>
            </w:r>
          </w:p>
        </w:tc>
        <w:tc>
          <w:tcPr>
            <w:tcW w:w="1843" w:type="dxa"/>
          </w:tcPr>
          <w:p w14:paraId="00AB0437" w14:textId="1A16149D" w:rsidR="00D372B0" w:rsidRPr="0068435E" w:rsidRDefault="00D372B0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Radna skupina za izradu strateškog plana</w:t>
            </w:r>
          </w:p>
        </w:tc>
        <w:tc>
          <w:tcPr>
            <w:tcW w:w="1701" w:type="dxa"/>
          </w:tcPr>
          <w:p w14:paraId="0D5CC2B5" w14:textId="77777777" w:rsidR="00D372B0" w:rsidRPr="0068435E" w:rsidRDefault="00D372B0" w:rsidP="00D372B0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17B73013" w14:textId="77777777" w:rsidR="00830ECF" w:rsidRPr="0068435E" w:rsidRDefault="00830ECF" w:rsidP="00D372B0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3BCD6768" w14:textId="69BC1301" w:rsidR="00830ECF" w:rsidRPr="0068435E" w:rsidRDefault="00830ECF" w:rsidP="00D372B0">
            <w:pPr>
              <w:jc w:val="center"/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-</w:t>
            </w:r>
          </w:p>
        </w:tc>
      </w:tr>
      <w:tr w:rsidR="009F2241" w14:paraId="7DA26B75" w14:textId="77777777" w:rsidTr="009F2241">
        <w:trPr>
          <w:trHeight w:val="375"/>
        </w:trPr>
        <w:tc>
          <w:tcPr>
            <w:tcW w:w="2263" w:type="dxa"/>
            <w:vMerge/>
          </w:tcPr>
          <w:p w14:paraId="6D85561B" w14:textId="77777777" w:rsidR="00D372B0" w:rsidRPr="0068435E" w:rsidRDefault="00D372B0" w:rsidP="00BD3E2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2F453ED9" w14:textId="1BA1442B" w:rsidR="00D372B0" w:rsidRPr="0068435E" w:rsidRDefault="00830ECF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Odluka o prihvatljivom korištenju računalnih resursa uz regulirani pristup IKT-ovim resursima</w:t>
            </w:r>
          </w:p>
        </w:tc>
        <w:tc>
          <w:tcPr>
            <w:tcW w:w="2268" w:type="dxa"/>
          </w:tcPr>
          <w:p w14:paraId="0E88DA2F" w14:textId="51448FFA" w:rsidR="00D372B0" w:rsidRPr="0068435E" w:rsidRDefault="00830ECF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Jesu li odlukom obuhvaćena sva područja korištenja IKT-a u školi?</w:t>
            </w:r>
          </w:p>
        </w:tc>
        <w:tc>
          <w:tcPr>
            <w:tcW w:w="1985" w:type="dxa"/>
          </w:tcPr>
          <w:p w14:paraId="3326FE43" w14:textId="62261F9B" w:rsidR="00D372B0" w:rsidRPr="0068435E" w:rsidRDefault="00830ECF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Kraj 2022.</w:t>
            </w:r>
          </w:p>
        </w:tc>
        <w:tc>
          <w:tcPr>
            <w:tcW w:w="1843" w:type="dxa"/>
          </w:tcPr>
          <w:p w14:paraId="79F52B3A" w14:textId="0A9E5730" w:rsidR="00D372B0" w:rsidRPr="0068435E" w:rsidRDefault="00574B81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Administrator škole, administrator imenika, vanjski suradnik koji održava mrežu, tajnik</w:t>
            </w:r>
          </w:p>
        </w:tc>
        <w:tc>
          <w:tcPr>
            <w:tcW w:w="1701" w:type="dxa"/>
          </w:tcPr>
          <w:p w14:paraId="0DFC8115" w14:textId="77777777" w:rsidR="00D372B0" w:rsidRPr="0068435E" w:rsidRDefault="00D372B0" w:rsidP="00BD3E29">
            <w:pPr>
              <w:rPr>
                <w:sz w:val="20"/>
                <w:szCs w:val="20"/>
                <w:lang w:val="hr-HR"/>
              </w:rPr>
            </w:pPr>
          </w:p>
          <w:p w14:paraId="72EB146C" w14:textId="77777777" w:rsidR="00574B81" w:rsidRPr="0068435E" w:rsidRDefault="00574B81" w:rsidP="00BD3E29">
            <w:pPr>
              <w:rPr>
                <w:sz w:val="20"/>
                <w:szCs w:val="20"/>
                <w:lang w:val="hr-HR"/>
              </w:rPr>
            </w:pPr>
          </w:p>
          <w:p w14:paraId="7B6D7F6F" w14:textId="77777777" w:rsidR="00574B81" w:rsidRPr="0068435E" w:rsidRDefault="00574B81" w:rsidP="00BD3E29">
            <w:pPr>
              <w:rPr>
                <w:sz w:val="20"/>
                <w:szCs w:val="20"/>
                <w:lang w:val="hr-HR"/>
              </w:rPr>
            </w:pPr>
          </w:p>
          <w:p w14:paraId="5C33B7C9" w14:textId="77777777" w:rsidR="00574B81" w:rsidRPr="0068435E" w:rsidRDefault="00574B81" w:rsidP="00BD3E29">
            <w:pPr>
              <w:rPr>
                <w:sz w:val="20"/>
                <w:szCs w:val="20"/>
                <w:lang w:val="hr-HR"/>
              </w:rPr>
            </w:pPr>
          </w:p>
          <w:p w14:paraId="4D883692" w14:textId="471E7F79" w:rsidR="00574B81" w:rsidRPr="0068435E" w:rsidRDefault="00574B81" w:rsidP="00574B81">
            <w:pPr>
              <w:jc w:val="center"/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-</w:t>
            </w:r>
          </w:p>
        </w:tc>
      </w:tr>
      <w:tr w:rsidR="009F2241" w14:paraId="032AF19C" w14:textId="77777777" w:rsidTr="009F2241">
        <w:trPr>
          <w:trHeight w:val="375"/>
        </w:trPr>
        <w:tc>
          <w:tcPr>
            <w:tcW w:w="2263" w:type="dxa"/>
            <w:vMerge/>
          </w:tcPr>
          <w:p w14:paraId="5B016156" w14:textId="77777777" w:rsidR="00D372B0" w:rsidRDefault="00D372B0" w:rsidP="00BD3E29">
            <w:pPr>
              <w:rPr>
                <w:lang w:val="hr-HR"/>
              </w:rPr>
            </w:pPr>
          </w:p>
        </w:tc>
        <w:tc>
          <w:tcPr>
            <w:tcW w:w="2835" w:type="dxa"/>
          </w:tcPr>
          <w:p w14:paraId="5F000791" w14:textId="05C82F0E" w:rsidR="00D372B0" w:rsidRPr="0068435E" w:rsidRDefault="00574B81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Strateški plan primjene IKT-a u radu s učenicima s posebnim potrebama</w:t>
            </w:r>
          </w:p>
        </w:tc>
        <w:tc>
          <w:tcPr>
            <w:tcW w:w="2268" w:type="dxa"/>
          </w:tcPr>
          <w:p w14:paraId="5C0AD26E" w14:textId="77777777" w:rsidR="00D372B0" w:rsidRPr="0068435E" w:rsidRDefault="00574B81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Postoji li plan?</w:t>
            </w:r>
          </w:p>
          <w:p w14:paraId="1F2F3206" w14:textId="3C570BE1" w:rsidR="00574B81" w:rsidRPr="0068435E" w:rsidRDefault="00574B81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Jesu li sve sastavnice strateškog plana obuhvaćene?</w:t>
            </w:r>
          </w:p>
        </w:tc>
        <w:tc>
          <w:tcPr>
            <w:tcW w:w="1985" w:type="dxa"/>
          </w:tcPr>
          <w:p w14:paraId="709EDCAE" w14:textId="0186C19D" w:rsidR="00D372B0" w:rsidRPr="0068435E" w:rsidRDefault="00574B81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Kraj 2023.</w:t>
            </w:r>
          </w:p>
        </w:tc>
        <w:tc>
          <w:tcPr>
            <w:tcW w:w="1843" w:type="dxa"/>
          </w:tcPr>
          <w:p w14:paraId="1984EA83" w14:textId="2D8AF986" w:rsidR="00D372B0" w:rsidRPr="0068435E" w:rsidRDefault="00574B81" w:rsidP="00BD3E2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Stručni suradnik (pedagog)</w:t>
            </w:r>
          </w:p>
        </w:tc>
        <w:tc>
          <w:tcPr>
            <w:tcW w:w="1701" w:type="dxa"/>
          </w:tcPr>
          <w:p w14:paraId="798C3772" w14:textId="77777777" w:rsidR="00D372B0" w:rsidRDefault="00D372B0" w:rsidP="00BD3E29">
            <w:pPr>
              <w:rPr>
                <w:lang w:val="hr-HR"/>
              </w:rPr>
            </w:pPr>
          </w:p>
          <w:p w14:paraId="689A7273" w14:textId="77777777" w:rsidR="00574B81" w:rsidRDefault="00574B81" w:rsidP="00BD3E29">
            <w:pPr>
              <w:rPr>
                <w:lang w:val="hr-HR"/>
              </w:rPr>
            </w:pPr>
          </w:p>
          <w:p w14:paraId="1B255B44" w14:textId="0825A768" w:rsidR="00574B81" w:rsidRDefault="00574B81" w:rsidP="00574B8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EA7EBF" w14:paraId="57EE19C9" w14:textId="77777777" w:rsidTr="009F2241">
        <w:trPr>
          <w:trHeight w:val="672"/>
        </w:trPr>
        <w:tc>
          <w:tcPr>
            <w:tcW w:w="2263" w:type="dxa"/>
            <w:vMerge w:val="restart"/>
          </w:tcPr>
          <w:p w14:paraId="1C72635C" w14:textId="080B7DE1" w:rsidR="001375C5" w:rsidRPr="0068435E" w:rsidRDefault="001375C5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SC 2: U postojeće dokumente dodati dijelove vezane uz IKT ili sastaviti nove dokumente vezane uz IKT.</w:t>
            </w:r>
          </w:p>
        </w:tc>
        <w:tc>
          <w:tcPr>
            <w:tcW w:w="2835" w:type="dxa"/>
          </w:tcPr>
          <w:p w14:paraId="6B5A905E" w14:textId="4F4B225A" w:rsidR="001375C5" w:rsidRPr="0068435E" w:rsidRDefault="001375C5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U financijskom planu razrađen plan nabave IKT-a</w:t>
            </w:r>
          </w:p>
        </w:tc>
        <w:tc>
          <w:tcPr>
            <w:tcW w:w="2268" w:type="dxa"/>
          </w:tcPr>
          <w:p w14:paraId="0C615F16" w14:textId="64FF4010" w:rsidR="001375C5" w:rsidRPr="0068435E" w:rsidRDefault="001375C5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Vidljiv i razrađen dio financijskog plana za nabavu IKT-a</w:t>
            </w:r>
          </w:p>
        </w:tc>
        <w:tc>
          <w:tcPr>
            <w:tcW w:w="1985" w:type="dxa"/>
          </w:tcPr>
          <w:p w14:paraId="0E898911" w14:textId="491EA969" w:rsidR="001375C5" w:rsidRPr="0068435E" w:rsidRDefault="001375C5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fiskalnu godinu</w:t>
            </w:r>
          </w:p>
        </w:tc>
        <w:tc>
          <w:tcPr>
            <w:tcW w:w="1843" w:type="dxa"/>
          </w:tcPr>
          <w:p w14:paraId="4D5BFBE2" w14:textId="4BE56927" w:rsidR="001375C5" w:rsidRPr="0068435E" w:rsidRDefault="001375C5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Ravnatelj, voditelj računovodstva, tajnik, voditelj informatičke učionice</w:t>
            </w:r>
          </w:p>
        </w:tc>
        <w:tc>
          <w:tcPr>
            <w:tcW w:w="1701" w:type="dxa"/>
          </w:tcPr>
          <w:p w14:paraId="4279848D" w14:textId="77777777" w:rsidR="001375C5" w:rsidRPr="0068435E" w:rsidRDefault="001375C5" w:rsidP="001375C5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66C23C42" w14:textId="77777777" w:rsidR="001375C5" w:rsidRPr="0068435E" w:rsidRDefault="001375C5" w:rsidP="001375C5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5CDAFB78" w14:textId="448E9069" w:rsidR="001375C5" w:rsidRPr="0068435E" w:rsidRDefault="001375C5" w:rsidP="001375C5">
            <w:pPr>
              <w:jc w:val="center"/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-</w:t>
            </w:r>
          </w:p>
        </w:tc>
      </w:tr>
      <w:tr w:rsidR="00EA7EBF" w14:paraId="24A0D92D" w14:textId="77777777" w:rsidTr="009F2241">
        <w:trPr>
          <w:trHeight w:val="672"/>
        </w:trPr>
        <w:tc>
          <w:tcPr>
            <w:tcW w:w="2263" w:type="dxa"/>
            <w:vMerge/>
          </w:tcPr>
          <w:p w14:paraId="555F2278" w14:textId="77777777" w:rsidR="001375C5" w:rsidRPr="0068435E" w:rsidRDefault="001375C5" w:rsidP="0082519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3DBA47EF" w14:textId="4840C5BA" w:rsidR="001375C5" w:rsidRPr="0068435E" w:rsidRDefault="001375C5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Naznačen način integracije IKT-a u godišnjem planu i programu rada za svaku školsku godinu</w:t>
            </w:r>
          </w:p>
        </w:tc>
        <w:tc>
          <w:tcPr>
            <w:tcW w:w="2268" w:type="dxa"/>
          </w:tcPr>
          <w:p w14:paraId="2E667CB5" w14:textId="6AC28DF9" w:rsidR="001375C5" w:rsidRPr="0068435E" w:rsidRDefault="001375C5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Izvješća o stanju i uspjehu za prethodnu školsku godinu</w:t>
            </w:r>
          </w:p>
        </w:tc>
        <w:tc>
          <w:tcPr>
            <w:tcW w:w="1985" w:type="dxa"/>
          </w:tcPr>
          <w:p w14:paraId="2CCB0046" w14:textId="114E5777" w:rsidR="001375C5" w:rsidRPr="0068435E" w:rsidRDefault="001375C5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Godišnjim planom i programom</w:t>
            </w:r>
            <w:r w:rsidR="00331994" w:rsidRPr="0068435E">
              <w:rPr>
                <w:sz w:val="20"/>
                <w:szCs w:val="20"/>
                <w:lang w:val="hr-HR"/>
              </w:rPr>
              <w:t xml:space="preserve"> rada za 2023./2024.</w:t>
            </w:r>
          </w:p>
        </w:tc>
        <w:tc>
          <w:tcPr>
            <w:tcW w:w="1843" w:type="dxa"/>
          </w:tcPr>
          <w:p w14:paraId="02D65314" w14:textId="5844A7EE" w:rsidR="001375C5" w:rsidRPr="0068435E" w:rsidRDefault="0033199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Stručna služba, svi učitelji</w:t>
            </w:r>
          </w:p>
        </w:tc>
        <w:tc>
          <w:tcPr>
            <w:tcW w:w="1701" w:type="dxa"/>
          </w:tcPr>
          <w:p w14:paraId="477C6645" w14:textId="77777777" w:rsidR="001375C5" w:rsidRPr="0068435E" w:rsidRDefault="001375C5" w:rsidP="00331994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7576DECC" w14:textId="77777777" w:rsidR="00331994" w:rsidRPr="0068435E" w:rsidRDefault="00331994" w:rsidP="00331994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0C18D1C0" w14:textId="77777777" w:rsidR="00331994" w:rsidRPr="0068435E" w:rsidRDefault="00331994" w:rsidP="00331994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733DCAFA" w14:textId="2F335FEF" w:rsidR="00331994" w:rsidRPr="0068435E" w:rsidRDefault="00331994" w:rsidP="00331994">
            <w:pPr>
              <w:jc w:val="center"/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-</w:t>
            </w:r>
          </w:p>
        </w:tc>
      </w:tr>
      <w:tr w:rsidR="00EA7EBF" w14:paraId="271F7E1C" w14:textId="77777777" w:rsidTr="009F2241">
        <w:trPr>
          <w:trHeight w:val="672"/>
        </w:trPr>
        <w:tc>
          <w:tcPr>
            <w:tcW w:w="2263" w:type="dxa"/>
            <w:vMerge/>
          </w:tcPr>
          <w:p w14:paraId="49B86398" w14:textId="77777777" w:rsidR="001375C5" w:rsidRPr="0068435E" w:rsidRDefault="001375C5" w:rsidP="0082519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1D1ACAA" w14:textId="6DF729E3" w:rsidR="001375C5" w:rsidRPr="0068435E" w:rsidRDefault="00CE7E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Plan edukacije učitelja u području primjene IKT-a razrađen u godišnjem planu i programu rada za svaku školsku godinu</w:t>
            </w:r>
          </w:p>
        </w:tc>
        <w:tc>
          <w:tcPr>
            <w:tcW w:w="2268" w:type="dxa"/>
          </w:tcPr>
          <w:p w14:paraId="23D9C58F" w14:textId="3FE35D38" w:rsidR="001375C5" w:rsidRPr="0068435E" w:rsidRDefault="00CE7E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Izvješća o stanju i uspjehu za prethodnu školsku godinu</w:t>
            </w:r>
          </w:p>
        </w:tc>
        <w:tc>
          <w:tcPr>
            <w:tcW w:w="1985" w:type="dxa"/>
          </w:tcPr>
          <w:p w14:paraId="747CC395" w14:textId="44B0B9D8" w:rsidR="001375C5" w:rsidRPr="0068435E" w:rsidRDefault="00CE7E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Godišnjim planom i programom rada za 2023./2024.</w:t>
            </w:r>
          </w:p>
        </w:tc>
        <w:tc>
          <w:tcPr>
            <w:tcW w:w="1843" w:type="dxa"/>
          </w:tcPr>
          <w:p w14:paraId="716813A7" w14:textId="6B5C7478" w:rsidR="001375C5" w:rsidRPr="0068435E" w:rsidRDefault="00CE7E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Stručna služba, svi učitelji</w:t>
            </w:r>
          </w:p>
        </w:tc>
        <w:tc>
          <w:tcPr>
            <w:tcW w:w="1701" w:type="dxa"/>
          </w:tcPr>
          <w:p w14:paraId="53A7F8DE" w14:textId="77777777" w:rsidR="001375C5" w:rsidRPr="0068435E" w:rsidRDefault="001375C5" w:rsidP="00825191">
            <w:pPr>
              <w:rPr>
                <w:sz w:val="20"/>
                <w:szCs w:val="20"/>
                <w:lang w:val="hr-HR"/>
              </w:rPr>
            </w:pPr>
          </w:p>
          <w:p w14:paraId="0FE8E192" w14:textId="77777777" w:rsidR="00CE7EE4" w:rsidRPr="0068435E" w:rsidRDefault="00CE7EE4" w:rsidP="00825191">
            <w:pPr>
              <w:rPr>
                <w:sz w:val="20"/>
                <w:szCs w:val="20"/>
                <w:lang w:val="hr-HR"/>
              </w:rPr>
            </w:pPr>
          </w:p>
          <w:p w14:paraId="3FF48D3D" w14:textId="77777777" w:rsidR="00CE7EE4" w:rsidRPr="0068435E" w:rsidRDefault="00CE7EE4" w:rsidP="00CE7EE4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298C872F" w14:textId="77777777" w:rsidR="00CE7EE4" w:rsidRPr="0068435E" w:rsidRDefault="00CE7EE4" w:rsidP="00CE7EE4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40C6D67E" w14:textId="23DB27A4" w:rsidR="00CE7EE4" w:rsidRPr="0068435E" w:rsidRDefault="00CE7EE4" w:rsidP="00CE7EE4">
            <w:pPr>
              <w:jc w:val="center"/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-</w:t>
            </w:r>
          </w:p>
        </w:tc>
      </w:tr>
      <w:tr w:rsidR="00EA7EBF" w14:paraId="12C84E99" w14:textId="77777777" w:rsidTr="009F2241">
        <w:trPr>
          <w:trHeight w:val="564"/>
        </w:trPr>
        <w:tc>
          <w:tcPr>
            <w:tcW w:w="2263" w:type="dxa"/>
            <w:vMerge w:val="restart"/>
          </w:tcPr>
          <w:p w14:paraId="64602323" w14:textId="55ACFC72" w:rsidR="00CE7EE4" w:rsidRPr="0068435E" w:rsidRDefault="00CE7E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SC 3: Na osnovi analiza podataka unaprijeđivati rad škole.</w:t>
            </w:r>
          </w:p>
        </w:tc>
        <w:tc>
          <w:tcPr>
            <w:tcW w:w="2835" w:type="dxa"/>
          </w:tcPr>
          <w:p w14:paraId="5730DDDD" w14:textId="7C1EFF08" w:rsidR="00CE7EE4" w:rsidRPr="0068435E" w:rsidRDefault="00CE7E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Obrađeni i analizirani podaci</w:t>
            </w:r>
            <w:r w:rsidR="00AF0D18" w:rsidRPr="0068435E">
              <w:rPr>
                <w:sz w:val="20"/>
                <w:szCs w:val="20"/>
                <w:lang w:val="hr-HR"/>
              </w:rPr>
              <w:t xml:space="preserve"> dobiveni iz više informacijskih sustava dostupni su </w:t>
            </w:r>
            <w:r w:rsidR="00AF0D18" w:rsidRPr="0068435E">
              <w:rPr>
                <w:sz w:val="20"/>
                <w:szCs w:val="20"/>
                <w:lang w:val="hr-HR"/>
              </w:rPr>
              <w:lastRenderedPageBreak/>
              <w:t>djelatnicima škole radi poboljšanja aktivnosti škole</w:t>
            </w:r>
          </w:p>
        </w:tc>
        <w:tc>
          <w:tcPr>
            <w:tcW w:w="2268" w:type="dxa"/>
          </w:tcPr>
          <w:p w14:paraId="08BC538F" w14:textId="06BC6532" w:rsidR="00CE7EE4" w:rsidRPr="0068435E" w:rsidRDefault="00AF0D18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lastRenderedPageBreak/>
              <w:t>Postojanje analiza</w:t>
            </w:r>
          </w:p>
        </w:tc>
        <w:tc>
          <w:tcPr>
            <w:tcW w:w="1985" w:type="dxa"/>
          </w:tcPr>
          <w:p w14:paraId="3BDE5A7C" w14:textId="014C6513" w:rsidR="00CE7EE4" w:rsidRPr="0068435E" w:rsidRDefault="00AF0D18" w:rsidP="00AF0D18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2022./2023.</w:t>
            </w:r>
          </w:p>
        </w:tc>
        <w:tc>
          <w:tcPr>
            <w:tcW w:w="1843" w:type="dxa"/>
          </w:tcPr>
          <w:p w14:paraId="5C42101A" w14:textId="18DD25DF" w:rsidR="00CE7EE4" w:rsidRPr="0068435E" w:rsidRDefault="00AF0D18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 xml:space="preserve">Stručna služba, svi razrednici, ostali učitelji, tajnik, </w:t>
            </w:r>
            <w:r w:rsidRPr="0068435E">
              <w:rPr>
                <w:sz w:val="20"/>
                <w:szCs w:val="20"/>
                <w:lang w:val="hr-HR"/>
              </w:rPr>
              <w:lastRenderedPageBreak/>
              <w:t>voditelj računovodstva</w:t>
            </w:r>
          </w:p>
        </w:tc>
        <w:tc>
          <w:tcPr>
            <w:tcW w:w="1701" w:type="dxa"/>
          </w:tcPr>
          <w:p w14:paraId="6D70931A" w14:textId="78F68570" w:rsidR="00CE7EE4" w:rsidRPr="0068435E" w:rsidRDefault="00AF0D18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lastRenderedPageBreak/>
              <w:t xml:space="preserve">Različiti informacijski </w:t>
            </w:r>
            <w:r w:rsidRPr="0068435E">
              <w:rPr>
                <w:sz w:val="20"/>
                <w:szCs w:val="20"/>
                <w:lang w:val="hr-HR"/>
              </w:rPr>
              <w:lastRenderedPageBreak/>
              <w:t>sustavi i baze podataka</w:t>
            </w:r>
          </w:p>
        </w:tc>
      </w:tr>
      <w:tr w:rsidR="00EA7EBF" w14:paraId="5B55A611" w14:textId="77777777" w:rsidTr="009F2241">
        <w:trPr>
          <w:trHeight w:val="563"/>
        </w:trPr>
        <w:tc>
          <w:tcPr>
            <w:tcW w:w="2263" w:type="dxa"/>
            <w:vMerge/>
          </w:tcPr>
          <w:p w14:paraId="1EB30455" w14:textId="77777777" w:rsidR="00CE7EE4" w:rsidRPr="0068435E" w:rsidRDefault="00CE7EE4" w:rsidP="0082519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54B9F86F" w14:textId="13FAC8B0" w:rsidR="00CE7EE4" w:rsidRPr="0068435E" w:rsidRDefault="003A4200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Djelatnici škole koriste analize radi postizanja boljih rezultata u učenju i poučavanju te poslovanju škole</w:t>
            </w:r>
          </w:p>
        </w:tc>
        <w:tc>
          <w:tcPr>
            <w:tcW w:w="2268" w:type="dxa"/>
          </w:tcPr>
          <w:p w14:paraId="7D7CA611" w14:textId="0F9ECB3E" w:rsidR="00CE7EE4" w:rsidRPr="0068435E" w:rsidRDefault="003A4200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Vidljiva postignuća za što su korištene analize</w:t>
            </w:r>
          </w:p>
        </w:tc>
        <w:tc>
          <w:tcPr>
            <w:tcW w:w="1985" w:type="dxa"/>
          </w:tcPr>
          <w:p w14:paraId="31FBE206" w14:textId="079BDEF8" w:rsidR="00CE7EE4" w:rsidRPr="0068435E" w:rsidRDefault="003A4200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2022./2023.</w:t>
            </w:r>
          </w:p>
        </w:tc>
        <w:tc>
          <w:tcPr>
            <w:tcW w:w="1843" w:type="dxa"/>
          </w:tcPr>
          <w:p w14:paraId="271ABFCC" w14:textId="6A7955E9" w:rsidR="00CE7EE4" w:rsidRPr="0068435E" w:rsidRDefault="003A4200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Stručna služba, svi razrednici, ostali učitelji, tajnik, voditelj računovodstva</w:t>
            </w:r>
          </w:p>
        </w:tc>
        <w:tc>
          <w:tcPr>
            <w:tcW w:w="1701" w:type="dxa"/>
          </w:tcPr>
          <w:p w14:paraId="483CB0C1" w14:textId="6484DD1E" w:rsidR="00CE7EE4" w:rsidRPr="0068435E" w:rsidRDefault="003A4200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Različiti informacijski sustavi i baze podataka</w:t>
            </w:r>
          </w:p>
        </w:tc>
      </w:tr>
      <w:tr w:rsidR="009F2241" w14:paraId="37B2012E" w14:textId="77777777" w:rsidTr="009F2241">
        <w:trPr>
          <w:trHeight w:val="896"/>
        </w:trPr>
        <w:tc>
          <w:tcPr>
            <w:tcW w:w="2263" w:type="dxa"/>
            <w:vMerge w:val="restart"/>
          </w:tcPr>
          <w:p w14:paraId="297C0AB1" w14:textId="0DBEAF61" w:rsidR="007D5B81" w:rsidRPr="0068435E" w:rsidRDefault="007D5B81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SC 4: Koristiti se IKT-om prema planu o uporabi IKT-a u izvedbenim planovima.</w:t>
            </w:r>
          </w:p>
        </w:tc>
        <w:tc>
          <w:tcPr>
            <w:tcW w:w="2835" w:type="dxa"/>
          </w:tcPr>
          <w:p w14:paraId="16B2EA3E" w14:textId="6F481C85" w:rsidR="007D5B81" w:rsidRPr="0068435E" w:rsidRDefault="007D5B81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Svi odgojno obrazovni djelatnici planiraju i koriste se IKT-om u pripremi i realizaciji odgojno obrazovnog procesa</w:t>
            </w:r>
          </w:p>
        </w:tc>
        <w:tc>
          <w:tcPr>
            <w:tcW w:w="2268" w:type="dxa"/>
          </w:tcPr>
          <w:p w14:paraId="68D0FA01" w14:textId="3387C46F" w:rsidR="007D5B81" w:rsidRPr="0068435E" w:rsidRDefault="007D5B81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Jesu li učitelji planirali primjenu IKT-a</w:t>
            </w:r>
          </w:p>
        </w:tc>
        <w:tc>
          <w:tcPr>
            <w:tcW w:w="1985" w:type="dxa"/>
          </w:tcPr>
          <w:p w14:paraId="3413DC05" w14:textId="24CA852F" w:rsidR="007D5B81" w:rsidRPr="0068435E" w:rsidRDefault="007D5B81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2022./2023.</w:t>
            </w:r>
          </w:p>
        </w:tc>
        <w:tc>
          <w:tcPr>
            <w:tcW w:w="1843" w:type="dxa"/>
          </w:tcPr>
          <w:p w14:paraId="78EC759E" w14:textId="7A8ECD12" w:rsidR="007D5B81" w:rsidRPr="0068435E" w:rsidRDefault="007D5B81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Svi učitelji</w:t>
            </w:r>
          </w:p>
        </w:tc>
        <w:tc>
          <w:tcPr>
            <w:tcW w:w="1701" w:type="dxa"/>
          </w:tcPr>
          <w:p w14:paraId="22692B62" w14:textId="2A2EFF75" w:rsidR="007D5B81" w:rsidRPr="0068435E" w:rsidRDefault="007D5B81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Funkcionalna mrežna infrastruktura, kvalitetna IKT oprema za svakog učitelja, učionice opremljene računalom i projektorom</w:t>
            </w:r>
          </w:p>
        </w:tc>
      </w:tr>
      <w:tr w:rsidR="009F2241" w14:paraId="1498B926" w14:textId="77777777" w:rsidTr="009F2241">
        <w:trPr>
          <w:trHeight w:val="895"/>
        </w:trPr>
        <w:tc>
          <w:tcPr>
            <w:tcW w:w="2263" w:type="dxa"/>
            <w:vMerge/>
          </w:tcPr>
          <w:p w14:paraId="73C0E846" w14:textId="77777777" w:rsidR="007D5B81" w:rsidRPr="0068435E" w:rsidRDefault="007D5B81" w:rsidP="0082519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A9BB479" w14:textId="160E0761" w:rsidR="007D5B81" w:rsidRPr="0068435E" w:rsidRDefault="007D5B81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Više od 70% učitelja koristi se nekim od oblika vrednovanja upotrebom IKT-a</w:t>
            </w:r>
          </w:p>
        </w:tc>
        <w:tc>
          <w:tcPr>
            <w:tcW w:w="2268" w:type="dxa"/>
          </w:tcPr>
          <w:p w14:paraId="5267674A" w14:textId="30B1F0E8" w:rsidR="007D5B81" w:rsidRPr="0068435E" w:rsidRDefault="009B35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Provjera anketom</w:t>
            </w:r>
          </w:p>
        </w:tc>
        <w:tc>
          <w:tcPr>
            <w:tcW w:w="1985" w:type="dxa"/>
          </w:tcPr>
          <w:p w14:paraId="63F259D9" w14:textId="628D5D85" w:rsidR="007D5B81" w:rsidRPr="0068435E" w:rsidRDefault="009B35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2022./2023.</w:t>
            </w:r>
          </w:p>
        </w:tc>
        <w:tc>
          <w:tcPr>
            <w:tcW w:w="1843" w:type="dxa"/>
          </w:tcPr>
          <w:p w14:paraId="636DBD1C" w14:textId="4515F4CD" w:rsidR="007D5B81" w:rsidRPr="0068435E" w:rsidRDefault="009B35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Svi učitelji</w:t>
            </w:r>
          </w:p>
        </w:tc>
        <w:tc>
          <w:tcPr>
            <w:tcW w:w="1701" w:type="dxa"/>
          </w:tcPr>
          <w:p w14:paraId="09C370CE" w14:textId="77777777" w:rsidR="007D5B81" w:rsidRPr="0068435E" w:rsidRDefault="009B35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Funkcionalna mrežna infrastruktura,</w:t>
            </w:r>
          </w:p>
          <w:p w14:paraId="5ED08F59" w14:textId="77777777" w:rsidR="009B35E4" w:rsidRPr="0068435E" w:rsidRDefault="009B35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učionice opremljene računalom i projektorom,</w:t>
            </w:r>
          </w:p>
          <w:p w14:paraId="03FCCEDD" w14:textId="6C586611" w:rsidR="009B35E4" w:rsidRPr="0068435E" w:rsidRDefault="009B35E4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informatičke učionice</w:t>
            </w:r>
          </w:p>
        </w:tc>
      </w:tr>
      <w:tr w:rsidR="00EA7EBF" w14:paraId="01B8D3DD" w14:textId="77777777" w:rsidTr="009F2241">
        <w:trPr>
          <w:trHeight w:val="335"/>
        </w:trPr>
        <w:tc>
          <w:tcPr>
            <w:tcW w:w="2263" w:type="dxa"/>
            <w:vMerge w:val="restart"/>
          </w:tcPr>
          <w:p w14:paraId="42E40C7D" w14:textId="2300590A" w:rsidR="00EA7EBF" w:rsidRPr="0068435E" w:rsidRDefault="00EA7EBF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SC 5: Usustaviti vlastite digitalne obrazovne sadržaje.</w:t>
            </w:r>
          </w:p>
        </w:tc>
        <w:tc>
          <w:tcPr>
            <w:tcW w:w="2835" w:type="dxa"/>
          </w:tcPr>
          <w:p w14:paraId="4E0C4052" w14:textId="77777777" w:rsidR="002F097C" w:rsidRPr="0068435E" w:rsidRDefault="002F097C" w:rsidP="002F097C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Više od polovine odgojno obrazovnih djelatnika izrađuje određene oblike obrazovnih sadržaja i pohranjuje ih dogovoreno mjesto za pohranu digitalnih sadržaja (OneDrive…….)</w:t>
            </w:r>
          </w:p>
          <w:p w14:paraId="41BFFBE4" w14:textId="24929E4D" w:rsidR="00EA7EBF" w:rsidRPr="0068435E" w:rsidRDefault="00EA7EBF" w:rsidP="002F097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14:paraId="7D2F238E" w14:textId="41F9BE46" w:rsidR="00EA7EBF" w:rsidRPr="0068435E" w:rsidRDefault="002F097C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Evidencija izrađenih obrazovnih sadržaja</w:t>
            </w:r>
          </w:p>
        </w:tc>
        <w:tc>
          <w:tcPr>
            <w:tcW w:w="1985" w:type="dxa"/>
          </w:tcPr>
          <w:p w14:paraId="1473F49A" w14:textId="32692F35" w:rsidR="00EA7EBF" w:rsidRPr="0068435E" w:rsidRDefault="002F097C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2023./2024.</w:t>
            </w:r>
          </w:p>
        </w:tc>
        <w:tc>
          <w:tcPr>
            <w:tcW w:w="1843" w:type="dxa"/>
          </w:tcPr>
          <w:p w14:paraId="3F7B6EB8" w14:textId="6508A7DD" w:rsidR="00EA7EBF" w:rsidRPr="0068435E" w:rsidRDefault="002F097C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Svi učitelji</w:t>
            </w:r>
          </w:p>
        </w:tc>
        <w:tc>
          <w:tcPr>
            <w:tcW w:w="1701" w:type="dxa"/>
          </w:tcPr>
          <w:p w14:paraId="7D535A36" w14:textId="00F35760" w:rsidR="00EA7EBF" w:rsidRPr="0068435E" w:rsidRDefault="007646E9" w:rsidP="00825191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Centralno online mjesto za pohranu podataka, alati za izradu digitalnih sadržaja</w:t>
            </w:r>
          </w:p>
        </w:tc>
      </w:tr>
      <w:tr w:rsidR="009F2241" w14:paraId="3BACD05D" w14:textId="77777777" w:rsidTr="009F2241">
        <w:trPr>
          <w:trHeight w:val="1074"/>
        </w:trPr>
        <w:tc>
          <w:tcPr>
            <w:tcW w:w="2263" w:type="dxa"/>
            <w:vMerge/>
          </w:tcPr>
          <w:p w14:paraId="08950A56" w14:textId="77777777" w:rsidR="007646E9" w:rsidRPr="0068435E" w:rsidRDefault="007646E9" w:rsidP="007646E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58BA4D79" w14:textId="27CFADF1" w:rsidR="007646E9" w:rsidRPr="0068435E" w:rsidRDefault="007646E9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Više od 30% učitelja izrađuje i objavljuje obrazovne sadržaje u online okruženju.</w:t>
            </w:r>
          </w:p>
        </w:tc>
        <w:tc>
          <w:tcPr>
            <w:tcW w:w="2268" w:type="dxa"/>
          </w:tcPr>
          <w:p w14:paraId="7E3AF8B0" w14:textId="19090678" w:rsidR="007646E9" w:rsidRPr="0068435E" w:rsidRDefault="007646E9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Evidencija izrađenih obrazovnih sadržaja</w:t>
            </w:r>
          </w:p>
        </w:tc>
        <w:tc>
          <w:tcPr>
            <w:tcW w:w="1985" w:type="dxa"/>
          </w:tcPr>
          <w:p w14:paraId="3763810F" w14:textId="01E0E1FF" w:rsidR="007646E9" w:rsidRPr="0068435E" w:rsidRDefault="007646E9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2023./2024.</w:t>
            </w:r>
          </w:p>
        </w:tc>
        <w:tc>
          <w:tcPr>
            <w:tcW w:w="1843" w:type="dxa"/>
          </w:tcPr>
          <w:p w14:paraId="7F5ADF82" w14:textId="7091347E" w:rsidR="007646E9" w:rsidRPr="0068435E" w:rsidRDefault="007646E9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Svi učitelji</w:t>
            </w:r>
          </w:p>
        </w:tc>
        <w:tc>
          <w:tcPr>
            <w:tcW w:w="1701" w:type="dxa"/>
          </w:tcPr>
          <w:p w14:paraId="5C3D6DDE" w14:textId="4CCD7A59" w:rsidR="007646E9" w:rsidRPr="0068435E" w:rsidRDefault="007646E9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Otvoreno online mjesto za pohranu podataka, alati za izradu digitalnih sadržaja</w:t>
            </w:r>
          </w:p>
        </w:tc>
      </w:tr>
      <w:tr w:rsidR="009F2241" w14:paraId="478C13C4" w14:textId="77777777" w:rsidTr="009F2241">
        <w:tc>
          <w:tcPr>
            <w:tcW w:w="2263" w:type="dxa"/>
          </w:tcPr>
          <w:p w14:paraId="2AA47DB5" w14:textId="435DF180" w:rsidR="007646E9" w:rsidRPr="0068435E" w:rsidRDefault="007646E9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SC 6: Učenici se koriste IKT-om u procesu učenja te u komunikaciji s ostalim sudionicima nastavnog procesa.</w:t>
            </w:r>
          </w:p>
        </w:tc>
        <w:tc>
          <w:tcPr>
            <w:tcW w:w="2835" w:type="dxa"/>
          </w:tcPr>
          <w:p w14:paraId="037759FC" w14:textId="7773BFF1" w:rsidR="007646E9" w:rsidRPr="0068435E" w:rsidRDefault="00375063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Učenici se koriste različitim online sadržajima, različitim oblicima vrednovanja te različitim oblicima komunikacije u online okruženju.</w:t>
            </w:r>
          </w:p>
        </w:tc>
        <w:tc>
          <w:tcPr>
            <w:tcW w:w="2268" w:type="dxa"/>
          </w:tcPr>
          <w:p w14:paraId="14C3B8C5" w14:textId="1EB0F422" w:rsidR="007646E9" w:rsidRPr="0068435E" w:rsidRDefault="00375063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Ankete na kraju nastavne godine</w:t>
            </w:r>
          </w:p>
        </w:tc>
        <w:tc>
          <w:tcPr>
            <w:tcW w:w="1985" w:type="dxa"/>
          </w:tcPr>
          <w:p w14:paraId="33941517" w14:textId="74509F19" w:rsidR="007646E9" w:rsidRPr="0068435E" w:rsidRDefault="00375063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Školska godina 2023./2024.</w:t>
            </w:r>
          </w:p>
        </w:tc>
        <w:tc>
          <w:tcPr>
            <w:tcW w:w="1843" w:type="dxa"/>
          </w:tcPr>
          <w:p w14:paraId="52F9DDAF" w14:textId="72E21B49" w:rsidR="007646E9" w:rsidRPr="0068435E" w:rsidRDefault="00375063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Svi učitelji i učenici</w:t>
            </w:r>
          </w:p>
        </w:tc>
        <w:tc>
          <w:tcPr>
            <w:tcW w:w="1701" w:type="dxa"/>
          </w:tcPr>
          <w:p w14:paraId="56BA639B" w14:textId="1FFA2A57" w:rsidR="007646E9" w:rsidRPr="0068435E" w:rsidRDefault="00375063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Mogućnost komuniciranja u online okruženju</w:t>
            </w:r>
          </w:p>
        </w:tc>
      </w:tr>
      <w:tr w:rsidR="00B40BA7" w14:paraId="149AE162" w14:textId="77777777" w:rsidTr="009F2241">
        <w:trPr>
          <w:trHeight w:val="392"/>
        </w:trPr>
        <w:tc>
          <w:tcPr>
            <w:tcW w:w="2263" w:type="dxa"/>
            <w:vMerge w:val="restart"/>
          </w:tcPr>
          <w:p w14:paraId="78373258" w14:textId="2CED593D" w:rsidR="00B40BA7" w:rsidRPr="0068435E" w:rsidRDefault="00B40BA7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SC 7: Unaprijediti digitalne kompetencije odgojno obrazovnih djelatnika.</w:t>
            </w:r>
          </w:p>
        </w:tc>
        <w:tc>
          <w:tcPr>
            <w:tcW w:w="2835" w:type="dxa"/>
          </w:tcPr>
          <w:p w14:paraId="78935D51" w14:textId="0B44D23A" w:rsidR="00B40BA7" w:rsidRPr="0068435E" w:rsidRDefault="00B40BA7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Kontinuirano pohađanje organiziranih edukacija za uspješnu primjenu IKT-a u nastavnom procesu</w:t>
            </w:r>
          </w:p>
        </w:tc>
        <w:tc>
          <w:tcPr>
            <w:tcW w:w="2268" w:type="dxa"/>
          </w:tcPr>
          <w:p w14:paraId="486FD64D" w14:textId="6B6B5AD0" w:rsidR="00B40BA7" w:rsidRPr="0068435E" w:rsidRDefault="00B40BA7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Evidencija pohađanja edukacija</w:t>
            </w:r>
          </w:p>
        </w:tc>
        <w:tc>
          <w:tcPr>
            <w:tcW w:w="1985" w:type="dxa"/>
          </w:tcPr>
          <w:p w14:paraId="057D14C7" w14:textId="4F223966" w:rsidR="00B40BA7" w:rsidRPr="0068435E" w:rsidRDefault="00B40BA7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2023./2024.</w:t>
            </w:r>
          </w:p>
        </w:tc>
        <w:tc>
          <w:tcPr>
            <w:tcW w:w="1843" w:type="dxa"/>
          </w:tcPr>
          <w:p w14:paraId="2A92D0BD" w14:textId="5790DDC6" w:rsidR="00B40BA7" w:rsidRPr="0068435E" w:rsidRDefault="00B40BA7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Učitelji i stručni suradnici</w:t>
            </w:r>
          </w:p>
        </w:tc>
        <w:tc>
          <w:tcPr>
            <w:tcW w:w="1701" w:type="dxa"/>
          </w:tcPr>
          <w:p w14:paraId="5D5EB036" w14:textId="36529F53" w:rsidR="00B40BA7" w:rsidRPr="0068435E" w:rsidRDefault="00B40BA7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 xml:space="preserve">Edukacije koje organiziraju MZO, AZOO i ostale agencije i institucije u sklopu odgojno- obrazovnog </w:t>
            </w:r>
            <w:r w:rsidR="00941184" w:rsidRPr="0068435E">
              <w:rPr>
                <w:sz w:val="20"/>
                <w:szCs w:val="20"/>
                <w:lang w:val="hr-HR"/>
              </w:rPr>
              <w:t>sustava i unutar škole</w:t>
            </w:r>
          </w:p>
        </w:tc>
      </w:tr>
      <w:tr w:rsidR="00B40BA7" w14:paraId="111B3B97" w14:textId="77777777" w:rsidTr="009F2241">
        <w:trPr>
          <w:trHeight w:val="391"/>
        </w:trPr>
        <w:tc>
          <w:tcPr>
            <w:tcW w:w="2263" w:type="dxa"/>
            <w:vMerge/>
          </w:tcPr>
          <w:p w14:paraId="3604C00C" w14:textId="77777777" w:rsidR="00B40BA7" w:rsidRPr="0068435E" w:rsidRDefault="00B40BA7" w:rsidP="007646E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6F4849DF" w14:textId="302D4F99" w:rsidR="00B40BA7" w:rsidRPr="0068435E" w:rsidRDefault="00941184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Odgojno obrazovni djelatnici (oko 50%) izmjenjuju iskustva pomoću primjera dobre prakse s kolegama u školi i s kolegama drugih škola.</w:t>
            </w:r>
          </w:p>
        </w:tc>
        <w:tc>
          <w:tcPr>
            <w:tcW w:w="2268" w:type="dxa"/>
          </w:tcPr>
          <w:p w14:paraId="4346F516" w14:textId="0BB9A441" w:rsidR="00B40BA7" w:rsidRPr="0068435E" w:rsidRDefault="00941184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Evidencija primjene dobrih praksi drugih kolega u nastavi</w:t>
            </w:r>
          </w:p>
        </w:tc>
        <w:tc>
          <w:tcPr>
            <w:tcW w:w="1985" w:type="dxa"/>
          </w:tcPr>
          <w:p w14:paraId="14351740" w14:textId="428D9065" w:rsidR="00B40BA7" w:rsidRPr="0068435E" w:rsidRDefault="00941184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2023./2024.</w:t>
            </w:r>
          </w:p>
        </w:tc>
        <w:tc>
          <w:tcPr>
            <w:tcW w:w="1843" w:type="dxa"/>
          </w:tcPr>
          <w:p w14:paraId="53C9A5F3" w14:textId="71000CD3" w:rsidR="00B40BA7" w:rsidRPr="0068435E" w:rsidRDefault="00941184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Učitelji i stručni suradnici</w:t>
            </w:r>
          </w:p>
        </w:tc>
        <w:tc>
          <w:tcPr>
            <w:tcW w:w="1701" w:type="dxa"/>
          </w:tcPr>
          <w:p w14:paraId="79F041DA" w14:textId="77777777" w:rsidR="00B40BA7" w:rsidRPr="0068435E" w:rsidRDefault="00B40BA7" w:rsidP="007646E9">
            <w:pPr>
              <w:rPr>
                <w:sz w:val="20"/>
                <w:szCs w:val="20"/>
                <w:lang w:val="hr-HR"/>
              </w:rPr>
            </w:pPr>
          </w:p>
        </w:tc>
      </w:tr>
      <w:tr w:rsidR="009F2241" w14:paraId="120EF5DF" w14:textId="77777777" w:rsidTr="009F2241">
        <w:trPr>
          <w:trHeight w:val="2930"/>
        </w:trPr>
        <w:tc>
          <w:tcPr>
            <w:tcW w:w="2263" w:type="dxa"/>
            <w:vMerge/>
          </w:tcPr>
          <w:p w14:paraId="5CC9B8D7" w14:textId="77777777" w:rsidR="009F2241" w:rsidRDefault="009F2241" w:rsidP="007646E9">
            <w:pPr>
              <w:rPr>
                <w:lang w:val="hr-HR"/>
              </w:rPr>
            </w:pPr>
          </w:p>
        </w:tc>
        <w:tc>
          <w:tcPr>
            <w:tcW w:w="2835" w:type="dxa"/>
          </w:tcPr>
          <w:p w14:paraId="41C4F7A8" w14:textId="23942D83" w:rsidR="009F2241" w:rsidRPr="0068435E" w:rsidRDefault="009F2241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Odgojno obrazovni djelatnici (oko 50%) koji izvode nastavu s učenicima koji imaju posebne odgojno obrazovne potrebe završili su neki od oblika edukacije kako bi što kvalitetnije integrirali IKT u svojem specifičnom radu.</w:t>
            </w:r>
          </w:p>
        </w:tc>
        <w:tc>
          <w:tcPr>
            <w:tcW w:w="2268" w:type="dxa"/>
          </w:tcPr>
          <w:p w14:paraId="3C5DC2EB" w14:textId="23D7EC1A" w:rsidR="009F2241" w:rsidRPr="0068435E" w:rsidRDefault="009F2241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Evidencija prisutnosti na edukacijama</w:t>
            </w:r>
          </w:p>
        </w:tc>
        <w:tc>
          <w:tcPr>
            <w:tcW w:w="1985" w:type="dxa"/>
          </w:tcPr>
          <w:p w14:paraId="740B97DF" w14:textId="6CAC3DF6" w:rsidR="009F2241" w:rsidRPr="0068435E" w:rsidRDefault="009F2241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2023./2024.</w:t>
            </w:r>
          </w:p>
        </w:tc>
        <w:tc>
          <w:tcPr>
            <w:tcW w:w="1843" w:type="dxa"/>
          </w:tcPr>
          <w:p w14:paraId="7BCE326E" w14:textId="63D77201" w:rsidR="009F2241" w:rsidRPr="0068435E" w:rsidRDefault="009F2241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Učitelji i stručni suradnici</w:t>
            </w:r>
          </w:p>
        </w:tc>
        <w:tc>
          <w:tcPr>
            <w:tcW w:w="1701" w:type="dxa"/>
          </w:tcPr>
          <w:p w14:paraId="30719FDF" w14:textId="08883C8D" w:rsidR="009F2241" w:rsidRPr="0068435E" w:rsidRDefault="009F2241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Organizirane edukacije za korištenje IKT-a za učenike s posebnim potrebama</w:t>
            </w:r>
          </w:p>
        </w:tc>
      </w:tr>
      <w:tr w:rsidR="009F2241" w:rsidRPr="008E1EC1" w14:paraId="028C2036" w14:textId="77777777" w:rsidTr="009F2241">
        <w:tc>
          <w:tcPr>
            <w:tcW w:w="2263" w:type="dxa"/>
          </w:tcPr>
          <w:p w14:paraId="7E356FA7" w14:textId="5C737D3C" w:rsidR="007646E9" w:rsidRPr="008E1EC1" w:rsidRDefault="007646E9" w:rsidP="007646E9">
            <w:pPr>
              <w:rPr>
                <w:sz w:val="20"/>
                <w:szCs w:val="20"/>
                <w:lang w:val="hr-HR"/>
              </w:rPr>
            </w:pPr>
            <w:r w:rsidRPr="008E1EC1">
              <w:rPr>
                <w:sz w:val="20"/>
                <w:szCs w:val="20"/>
                <w:lang w:val="hr-HR"/>
              </w:rPr>
              <w:t>SC 8: Unaprijediti digitalne kompetencije učenika u praktičnoj primjeni.</w:t>
            </w:r>
          </w:p>
        </w:tc>
        <w:tc>
          <w:tcPr>
            <w:tcW w:w="2835" w:type="dxa"/>
          </w:tcPr>
          <w:p w14:paraId="63096016" w14:textId="12006CD6" w:rsidR="007646E9" w:rsidRPr="008E1EC1" w:rsidRDefault="008E1EC1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Učenici tijekom nastave informatike i edukacijom vezanih uz međupredmetne teme razvijaju svoje digitalne kompetencije</w:t>
            </w:r>
          </w:p>
        </w:tc>
        <w:tc>
          <w:tcPr>
            <w:tcW w:w="2268" w:type="dxa"/>
          </w:tcPr>
          <w:p w14:paraId="79B82719" w14:textId="74BAC6D9" w:rsidR="007646E9" w:rsidRPr="008E1EC1" w:rsidRDefault="008E1EC1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Ankete vezane uz osviještenost korištenja IKT-a</w:t>
            </w:r>
          </w:p>
        </w:tc>
        <w:tc>
          <w:tcPr>
            <w:tcW w:w="1985" w:type="dxa"/>
          </w:tcPr>
          <w:p w14:paraId="28C0D4A2" w14:textId="3E8ACA3E" w:rsidR="007646E9" w:rsidRPr="008E1EC1" w:rsidRDefault="008E1EC1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>Za svaku školsku godinu počevši 2023./2024.</w:t>
            </w:r>
          </w:p>
        </w:tc>
        <w:tc>
          <w:tcPr>
            <w:tcW w:w="1843" w:type="dxa"/>
          </w:tcPr>
          <w:p w14:paraId="052BED32" w14:textId="77777777" w:rsidR="007646E9" w:rsidRDefault="008E1EC1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Učite</w:t>
            </w:r>
            <w:r w:rsidR="001C1E13">
              <w:rPr>
                <w:sz w:val="20"/>
                <w:szCs w:val="20"/>
                <w:lang w:val="hr-HR"/>
              </w:rPr>
              <w:t>lj informatike, pedagog, knjižn</w:t>
            </w:r>
            <w:r>
              <w:rPr>
                <w:sz w:val="20"/>
                <w:szCs w:val="20"/>
                <w:lang w:val="hr-HR"/>
              </w:rPr>
              <w:t>ičar</w:t>
            </w:r>
            <w:r w:rsidR="001C1E13">
              <w:rPr>
                <w:sz w:val="20"/>
                <w:szCs w:val="20"/>
                <w:lang w:val="hr-HR"/>
              </w:rPr>
              <w:t>,</w:t>
            </w:r>
          </w:p>
          <w:p w14:paraId="08AA09B8" w14:textId="1186AAE7" w:rsidR="001C1E13" w:rsidRPr="008E1EC1" w:rsidRDefault="001C1E13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 učitelji</w:t>
            </w:r>
          </w:p>
        </w:tc>
        <w:tc>
          <w:tcPr>
            <w:tcW w:w="1701" w:type="dxa"/>
          </w:tcPr>
          <w:p w14:paraId="7E439A87" w14:textId="242111A3" w:rsidR="007646E9" w:rsidRPr="008E1EC1" w:rsidRDefault="001C1E13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Razni online edukativni sadržaji te online upitnici</w:t>
            </w:r>
          </w:p>
        </w:tc>
      </w:tr>
      <w:tr w:rsidR="001C1E13" w:rsidRPr="008E1EC1" w14:paraId="6BDCB0F5" w14:textId="77777777" w:rsidTr="001C1E13">
        <w:trPr>
          <w:trHeight w:val="1021"/>
        </w:trPr>
        <w:tc>
          <w:tcPr>
            <w:tcW w:w="2263" w:type="dxa"/>
            <w:vMerge w:val="restart"/>
          </w:tcPr>
          <w:p w14:paraId="508398F9" w14:textId="1AEF76F4" w:rsidR="001C1E13" w:rsidRPr="008E1EC1" w:rsidRDefault="001C1E13" w:rsidP="007646E9">
            <w:pPr>
              <w:rPr>
                <w:sz w:val="20"/>
                <w:szCs w:val="20"/>
                <w:lang w:val="hr-HR"/>
              </w:rPr>
            </w:pPr>
            <w:r w:rsidRPr="008E1EC1">
              <w:rPr>
                <w:sz w:val="20"/>
                <w:szCs w:val="20"/>
                <w:lang w:val="hr-HR"/>
              </w:rPr>
              <w:t>SC 9: Svim zaposlenicima i učenicima omogućiti stalan pristup IKT-ovim školskim resursima uz proaktivno dijeljenje informacija u sigurnom okruženju (e-mail, mrežna stranica, e-Dnevnik, online forme….)</w:t>
            </w:r>
          </w:p>
        </w:tc>
        <w:tc>
          <w:tcPr>
            <w:tcW w:w="2835" w:type="dxa"/>
          </w:tcPr>
          <w:p w14:paraId="6390636B" w14:textId="2FF70600" w:rsidR="001C1E13" w:rsidRPr="008E1EC1" w:rsidRDefault="001C1E13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Učenici i djelatnici koriste se IKT-om u školi</w:t>
            </w:r>
          </w:p>
        </w:tc>
        <w:tc>
          <w:tcPr>
            <w:tcW w:w="2268" w:type="dxa"/>
          </w:tcPr>
          <w:p w14:paraId="3542ED58" w14:textId="08D143DF" w:rsidR="001C1E13" w:rsidRPr="008E1EC1" w:rsidRDefault="00840214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Analize pristupa IKT-u pomoću sustava nadzora prometa na mreži</w:t>
            </w:r>
          </w:p>
        </w:tc>
        <w:tc>
          <w:tcPr>
            <w:tcW w:w="1985" w:type="dxa"/>
          </w:tcPr>
          <w:p w14:paraId="63980AE7" w14:textId="5117FF7D" w:rsidR="001C1E13" w:rsidRPr="008E1EC1" w:rsidRDefault="00840214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 xml:space="preserve">Za svaku školsku godinu počevši </w:t>
            </w:r>
            <w:r>
              <w:rPr>
                <w:sz w:val="20"/>
                <w:szCs w:val="20"/>
                <w:lang w:val="hr-HR"/>
              </w:rPr>
              <w:t>2022./2023</w:t>
            </w:r>
            <w:r w:rsidRPr="0068435E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14:paraId="5AE73A20" w14:textId="545C7B90" w:rsidR="001C1E13" w:rsidRPr="008E1EC1" w:rsidRDefault="00840214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Vanjski suradnik u održavanju mreže</w:t>
            </w:r>
          </w:p>
        </w:tc>
        <w:tc>
          <w:tcPr>
            <w:tcW w:w="1701" w:type="dxa"/>
          </w:tcPr>
          <w:p w14:paraId="73ADC147" w14:textId="08F06523" w:rsidR="001C1E13" w:rsidRPr="008E1EC1" w:rsidRDefault="00840214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Sustav praćenja pristupa IKT-u</w:t>
            </w:r>
          </w:p>
        </w:tc>
      </w:tr>
      <w:tr w:rsidR="001C1E13" w:rsidRPr="008E1EC1" w14:paraId="3910C4D7" w14:textId="77777777" w:rsidTr="009F2241">
        <w:trPr>
          <w:trHeight w:val="1020"/>
        </w:trPr>
        <w:tc>
          <w:tcPr>
            <w:tcW w:w="2263" w:type="dxa"/>
            <w:vMerge/>
          </w:tcPr>
          <w:p w14:paraId="69FC30A1" w14:textId="77777777" w:rsidR="001C1E13" w:rsidRPr="008E1EC1" w:rsidRDefault="001C1E13" w:rsidP="007646E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0AE29185" w14:textId="5B7365D5" w:rsidR="001C1E13" w:rsidRPr="008E1EC1" w:rsidRDefault="00840214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Djelatnici i učenici dijele i koriste se informacijama u sigurnom okruženju</w:t>
            </w:r>
          </w:p>
        </w:tc>
        <w:tc>
          <w:tcPr>
            <w:tcW w:w="2268" w:type="dxa"/>
          </w:tcPr>
          <w:p w14:paraId="30F5468D" w14:textId="54B45002" w:rsidR="001C1E13" w:rsidRPr="008E1EC1" w:rsidRDefault="00840214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Provjera sigurnosnih postavki</w:t>
            </w:r>
          </w:p>
        </w:tc>
        <w:tc>
          <w:tcPr>
            <w:tcW w:w="1985" w:type="dxa"/>
          </w:tcPr>
          <w:p w14:paraId="4CA061A5" w14:textId="64ABCDAA" w:rsidR="001C1E13" w:rsidRPr="008E1EC1" w:rsidRDefault="00840214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 xml:space="preserve">Za svaku školsku godinu počevši </w:t>
            </w:r>
            <w:r>
              <w:rPr>
                <w:sz w:val="20"/>
                <w:szCs w:val="20"/>
                <w:lang w:val="hr-HR"/>
              </w:rPr>
              <w:t>2022./2023</w:t>
            </w:r>
            <w:r w:rsidRPr="0068435E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14:paraId="3FCEC94A" w14:textId="1C8AA79A" w:rsidR="001C1E13" w:rsidRPr="008E1EC1" w:rsidRDefault="00840214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Vanjski suradnik u održavanju mreže</w:t>
            </w:r>
          </w:p>
        </w:tc>
        <w:tc>
          <w:tcPr>
            <w:tcW w:w="1701" w:type="dxa"/>
          </w:tcPr>
          <w:p w14:paraId="7B0CE742" w14:textId="12D64481" w:rsidR="001C1E13" w:rsidRPr="008E1EC1" w:rsidRDefault="00840214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Sustav praćenja pristupa IKT-u</w:t>
            </w:r>
          </w:p>
        </w:tc>
      </w:tr>
      <w:tr w:rsidR="009F2241" w:rsidRPr="008E1EC1" w14:paraId="46826FD2" w14:textId="77777777" w:rsidTr="009F2241">
        <w:tc>
          <w:tcPr>
            <w:tcW w:w="2263" w:type="dxa"/>
          </w:tcPr>
          <w:p w14:paraId="66E34DE7" w14:textId="39DDF863" w:rsidR="007646E9" w:rsidRPr="008E1EC1" w:rsidRDefault="007646E9" w:rsidP="007646E9">
            <w:pPr>
              <w:rPr>
                <w:sz w:val="20"/>
                <w:szCs w:val="20"/>
                <w:lang w:val="hr-HR"/>
              </w:rPr>
            </w:pPr>
            <w:r w:rsidRPr="008E1EC1">
              <w:rPr>
                <w:sz w:val="20"/>
                <w:szCs w:val="20"/>
                <w:lang w:val="hr-HR"/>
              </w:rPr>
              <w:t>SC 10: Unaprijediti poštovanje pravila ponašanja u virtualnoj komunikaciji te prava intelektualnog vlasništva , autorskih prava, tuđih i vlastitih.</w:t>
            </w:r>
          </w:p>
        </w:tc>
        <w:tc>
          <w:tcPr>
            <w:tcW w:w="2835" w:type="dxa"/>
          </w:tcPr>
          <w:p w14:paraId="7FCBEC66" w14:textId="77777777" w:rsidR="00D30039" w:rsidRDefault="00D30039" w:rsidP="007646E9">
            <w:pPr>
              <w:rPr>
                <w:sz w:val="20"/>
                <w:szCs w:val="20"/>
                <w:lang w:val="hr-HR"/>
              </w:rPr>
            </w:pPr>
            <w:r w:rsidRPr="00D30039">
              <w:rPr>
                <w:sz w:val="20"/>
                <w:szCs w:val="20"/>
                <w:lang w:val="hr-HR"/>
              </w:rPr>
              <w:t xml:space="preserve">Djelatnici i učenici primjenjuju pravila poželjnog ponašanja na internetu uz poštovanje svoje i tuđe osobnosti i privatnosti te poštivanja autorskog prava i intelektualnog vlasništva. </w:t>
            </w:r>
          </w:p>
          <w:p w14:paraId="1C9A689C" w14:textId="77777777" w:rsidR="00D30039" w:rsidRDefault="00D30039" w:rsidP="007646E9">
            <w:pPr>
              <w:rPr>
                <w:sz w:val="20"/>
                <w:szCs w:val="20"/>
                <w:lang w:val="hr-HR"/>
              </w:rPr>
            </w:pPr>
          </w:p>
          <w:p w14:paraId="39308703" w14:textId="4D38F1A0" w:rsidR="007646E9" w:rsidRPr="008E1EC1" w:rsidRDefault="00D30039" w:rsidP="007646E9">
            <w:pPr>
              <w:rPr>
                <w:sz w:val="20"/>
                <w:szCs w:val="20"/>
                <w:lang w:val="hr-HR"/>
              </w:rPr>
            </w:pPr>
            <w:r w:rsidRPr="00D30039">
              <w:rPr>
                <w:sz w:val="20"/>
                <w:szCs w:val="20"/>
                <w:lang w:val="hr-HR"/>
              </w:rPr>
              <w:lastRenderedPageBreak/>
              <w:t>Većina djelatnika i učenika primjenjuju sustav Creative Commons licenci.</w:t>
            </w:r>
          </w:p>
        </w:tc>
        <w:tc>
          <w:tcPr>
            <w:tcW w:w="2268" w:type="dxa"/>
          </w:tcPr>
          <w:p w14:paraId="15B84DBE" w14:textId="67311DBA" w:rsidR="007646E9" w:rsidRPr="008E1EC1" w:rsidRDefault="00D30039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Ankete vezane uz primjenu poželjnog ponašanju na mreži</w:t>
            </w:r>
          </w:p>
        </w:tc>
        <w:tc>
          <w:tcPr>
            <w:tcW w:w="1985" w:type="dxa"/>
          </w:tcPr>
          <w:p w14:paraId="5A8B28B8" w14:textId="3C48E4C5" w:rsidR="007646E9" w:rsidRPr="008E1EC1" w:rsidRDefault="00D30039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 xml:space="preserve">Za svaku školsku godinu počevši </w:t>
            </w:r>
            <w:r>
              <w:rPr>
                <w:sz w:val="20"/>
                <w:szCs w:val="20"/>
                <w:lang w:val="hr-HR"/>
              </w:rPr>
              <w:t>2022./2023</w:t>
            </w:r>
            <w:r w:rsidRPr="0068435E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14:paraId="27A60B9D" w14:textId="617BFF89" w:rsidR="007646E9" w:rsidRPr="008E1EC1" w:rsidRDefault="00D30039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 učitelji, pedagog, knjižničar</w:t>
            </w:r>
          </w:p>
        </w:tc>
        <w:tc>
          <w:tcPr>
            <w:tcW w:w="1701" w:type="dxa"/>
          </w:tcPr>
          <w:p w14:paraId="281847AD" w14:textId="1F2F9D85" w:rsidR="007646E9" w:rsidRPr="008E1EC1" w:rsidRDefault="00465C70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Odluka o prihvatljivom korištenju računalnih resursa uz regulirani pristup IKT-ovim resursima, akti koji govore o </w:t>
            </w:r>
            <w:r>
              <w:rPr>
                <w:sz w:val="20"/>
                <w:szCs w:val="20"/>
                <w:lang w:val="hr-HR"/>
              </w:rPr>
              <w:lastRenderedPageBreak/>
              <w:t>pravilima ponašanja na internetu, zakonske odredbe o poštivanju autorskih prava i intelektualnog vlasništva</w:t>
            </w:r>
          </w:p>
        </w:tc>
      </w:tr>
      <w:tr w:rsidR="009F2241" w:rsidRPr="008E1EC1" w14:paraId="74E368D3" w14:textId="77777777" w:rsidTr="009F2241">
        <w:tc>
          <w:tcPr>
            <w:tcW w:w="2263" w:type="dxa"/>
          </w:tcPr>
          <w:p w14:paraId="5254D51E" w14:textId="42D510F0" w:rsidR="007646E9" w:rsidRPr="008E1EC1" w:rsidRDefault="007646E9" w:rsidP="007646E9">
            <w:pPr>
              <w:rPr>
                <w:sz w:val="20"/>
                <w:szCs w:val="20"/>
                <w:lang w:val="hr-HR"/>
              </w:rPr>
            </w:pPr>
            <w:r w:rsidRPr="008E1EC1">
              <w:rPr>
                <w:sz w:val="20"/>
                <w:szCs w:val="20"/>
                <w:lang w:val="hr-HR"/>
              </w:rPr>
              <w:lastRenderedPageBreak/>
              <w:t>SC 11: Kontinuirano osiguravati i održavati kvalitetnu IKT strukturu koja je dostupna svim djelatnicima u sustavu.</w:t>
            </w:r>
          </w:p>
        </w:tc>
        <w:tc>
          <w:tcPr>
            <w:tcW w:w="2835" w:type="dxa"/>
          </w:tcPr>
          <w:p w14:paraId="307690E2" w14:textId="77777777" w:rsidR="00357C53" w:rsidRDefault="00357C53" w:rsidP="00357C53">
            <w:pPr>
              <w:rPr>
                <w:sz w:val="20"/>
                <w:szCs w:val="20"/>
                <w:lang w:val="hr-HR"/>
              </w:rPr>
            </w:pPr>
            <w:r w:rsidRPr="00357C53">
              <w:rPr>
                <w:sz w:val="20"/>
                <w:szCs w:val="20"/>
                <w:lang w:val="hr-HR"/>
              </w:rPr>
              <w:t>Škola ima kvalitetnu žičanu i bežičnu mrežu. Škola je spojena na internet optičkom vezom s nazivnom brzinom od najmanje 1Gbit/s.</w:t>
            </w:r>
          </w:p>
          <w:p w14:paraId="6F729D74" w14:textId="77777777" w:rsidR="00357C53" w:rsidRDefault="00357C53" w:rsidP="00357C53">
            <w:pPr>
              <w:rPr>
                <w:sz w:val="20"/>
                <w:szCs w:val="20"/>
                <w:lang w:val="hr-HR"/>
              </w:rPr>
            </w:pPr>
            <w:r w:rsidRPr="00357C53">
              <w:rPr>
                <w:sz w:val="20"/>
                <w:szCs w:val="20"/>
                <w:lang w:val="hr-HR"/>
              </w:rPr>
              <w:br/>
              <w:t>U svim učionicama u kojima se održava nastava, izvannastavne aktivnosti, uredi škole te prostori u kojima borave učenici imaju pristup internetu (žičani ili bežični).</w:t>
            </w:r>
          </w:p>
          <w:p w14:paraId="37B5D63D" w14:textId="574A95E1" w:rsidR="00357C53" w:rsidRDefault="00357C53" w:rsidP="00357C53">
            <w:pPr>
              <w:rPr>
                <w:sz w:val="20"/>
                <w:szCs w:val="20"/>
                <w:lang w:val="hr-HR"/>
              </w:rPr>
            </w:pPr>
            <w:r w:rsidRPr="00357C53">
              <w:rPr>
                <w:sz w:val="20"/>
                <w:szCs w:val="20"/>
                <w:lang w:val="hr-HR"/>
              </w:rPr>
              <w:t>Svi prostori u kojima se održava nastava imaju LCD projektor, a u nekima i pametna ploča.</w:t>
            </w:r>
          </w:p>
          <w:p w14:paraId="5C16C275" w14:textId="2965C677" w:rsidR="00357C53" w:rsidRDefault="00357C53" w:rsidP="00357C53">
            <w:pPr>
              <w:rPr>
                <w:sz w:val="20"/>
                <w:szCs w:val="20"/>
                <w:lang w:val="hr-HR"/>
              </w:rPr>
            </w:pPr>
            <w:r w:rsidRPr="00357C53">
              <w:rPr>
                <w:sz w:val="20"/>
                <w:szCs w:val="20"/>
                <w:lang w:val="hr-HR"/>
              </w:rPr>
              <w:t>Svi učitelji imaju školsko prijenosno računalo.</w:t>
            </w:r>
          </w:p>
          <w:p w14:paraId="4448AE90" w14:textId="5E7F8D27" w:rsidR="00357C53" w:rsidRDefault="00357C53" w:rsidP="00357C53">
            <w:pPr>
              <w:rPr>
                <w:sz w:val="20"/>
                <w:szCs w:val="20"/>
                <w:lang w:val="hr-HR"/>
              </w:rPr>
            </w:pPr>
            <w:r w:rsidRPr="00357C53">
              <w:rPr>
                <w:sz w:val="20"/>
                <w:szCs w:val="20"/>
                <w:lang w:val="hr-HR"/>
              </w:rPr>
              <w:t>Škola omogućuje učenicima i djelatnicima škole korištenje vlastitih digitalnih uređaja te njihovo spajanje na eduroam mrežu uz poštivanje prihvatljivog ponašanja na mreži.</w:t>
            </w:r>
          </w:p>
          <w:p w14:paraId="1B80C847" w14:textId="5E56FF03" w:rsidR="007646E9" w:rsidRPr="00357C53" w:rsidRDefault="00357C53" w:rsidP="007646E9">
            <w:pPr>
              <w:rPr>
                <w:sz w:val="20"/>
                <w:szCs w:val="20"/>
                <w:lang w:val="hr-HR"/>
              </w:rPr>
            </w:pPr>
            <w:r w:rsidRPr="00357C53">
              <w:rPr>
                <w:sz w:val="20"/>
                <w:szCs w:val="20"/>
                <w:lang w:val="hr-HR"/>
              </w:rPr>
              <w:t>Škola kontinuirano planira nabavu nove IKT-ove opreme te je prema planu i nabavlja.</w:t>
            </w:r>
            <w:r w:rsidRPr="00357C53">
              <w:rPr>
                <w:sz w:val="20"/>
                <w:szCs w:val="20"/>
                <w:lang w:val="hr-HR"/>
              </w:rPr>
              <w:br/>
              <w:t xml:space="preserve">Škola ima organiziran diskovni </w:t>
            </w:r>
            <w:r w:rsidRPr="00357C53">
              <w:rPr>
                <w:sz w:val="20"/>
                <w:szCs w:val="20"/>
                <w:lang w:val="hr-HR"/>
              </w:rPr>
              <w:lastRenderedPageBreak/>
              <w:t>prostor u „oblaku“ koji služi i za online suradnju.</w:t>
            </w:r>
          </w:p>
        </w:tc>
        <w:tc>
          <w:tcPr>
            <w:tcW w:w="2268" w:type="dxa"/>
          </w:tcPr>
          <w:p w14:paraId="1A074B74" w14:textId="77777777" w:rsidR="007646E9" w:rsidRDefault="00357C53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Provjera koliko su parametri mreže u skladu s trenutnim tehnološkim postignućima</w:t>
            </w:r>
          </w:p>
          <w:p w14:paraId="3282ABFF" w14:textId="77777777" w:rsidR="00357C53" w:rsidRDefault="00357C53" w:rsidP="007646E9">
            <w:pPr>
              <w:rPr>
                <w:sz w:val="20"/>
                <w:szCs w:val="20"/>
                <w:lang w:val="hr-HR"/>
              </w:rPr>
            </w:pPr>
          </w:p>
          <w:p w14:paraId="4370B4B2" w14:textId="77777777" w:rsidR="00357C53" w:rsidRDefault="00357C53" w:rsidP="007646E9">
            <w:pPr>
              <w:rPr>
                <w:sz w:val="20"/>
                <w:szCs w:val="20"/>
                <w:lang w:val="hr-HR"/>
              </w:rPr>
            </w:pPr>
          </w:p>
          <w:p w14:paraId="4A904ABC" w14:textId="77777777" w:rsidR="00357C53" w:rsidRDefault="00357C53" w:rsidP="007646E9">
            <w:pPr>
              <w:rPr>
                <w:sz w:val="20"/>
                <w:szCs w:val="20"/>
                <w:lang w:val="hr-HR"/>
              </w:rPr>
            </w:pPr>
          </w:p>
          <w:p w14:paraId="56B844AC" w14:textId="77777777" w:rsidR="00357C53" w:rsidRDefault="00357C53" w:rsidP="007646E9">
            <w:pPr>
              <w:rPr>
                <w:sz w:val="20"/>
                <w:szCs w:val="20"/>
                <w:lang w:val="hr-HR"/>
              </w:rPr>
            </w:pPr>
          </w:p>
          <w:p w14:paraId="11DF5906" w14:textId="77777777" w:rsidR="00357C53" w:rsidRDefault="00357C53" w:rsidP="007646E9">
            <w:pPr>
              <w:rPr>
                <w:sz w:val="20"/>
                <w:szCs w:val="20"/>
                <w:lang w:val="hr-HR"/>
              </w:rPr>
            </w:pPr>
          </w:p>
          <w:p w14:paraId="49E99D2A" w14:textId="77777777" w:rsidR="00357C53" w:rsidRDefault="00357C53" w:rsidP="007646E9">
            <w:pPr>
              <w:rPr>
                <w:sz w:val="20"/>
                <w:szCs w:val="20"/>
                <w:lang w:val="hr-HR"/>
              </w:rPr>
            </w:pPr>
          </w:p>
          <w:p w14:paraId="6F5C29C8" w14:textId="77777777" w:rsidR="00357C53" w:rsidRDefault="00357C53" w:rsidP="007646E9">
            <w:pPr>
              <w:rPr>
                <w:sz w:val="20"/>
                <w:szCs w:val="20"/>
                <w:lang w:val="hr-HR"/>
              </w:rPr>
            </w:pPr>
          </w:p>
          <w:p w14:paraId="6ACDD795" w14:textId="77777777" w:rsidR="00357C53" w:rsidRDefault="00357C53" w:rsidP="007646E9">
            <w:pPr>
              <w:rPr>
                <w:sz w:val="20"/>
                <w:szCs w:val="20"/>
                <w:lang w:val="hr-HR"/>
              </w:rPr>
            </w:pPr>
          </w:p>
          <w:p w14:paraId="539DD6E9" w14:textId="77777777" w:rsidR="00357C53" w:rsidRDefault="00357C53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Provjera imaju li sve učionice minimalnu komunikacijsku i prezentacijsku opremu</w:t>
            </w:r>
          </w:p>
          <w:p w14:paraId="6BC451F9" w14:textId="77777777" w:rsidR="00E50C0E" w:rsidRDefault="00E50C0E" w:rsidP="007646E9">
            <w:pPr>
              <w:rPr>
                <w:sz w:val="20"/>
                <w:szCs w:val="20"/>
                <w:lang w:val="hr-HR"/>
              </w:rPr>
            </w:pPr>
          </w:p>
          <w:p w14:paraId="3690003E" w14:textId="336FBCC1" w:rsidR="00E50C0E" w:rsidRPr="008E1EC1" w:rsidRDefault="00E50C0E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Provjera, imaju li svi nastavnici odgovarajuću IKT-ovu opremu</w:t>
            </w:r>
          </w:p>
        </w:tc>
        <w:tc>
          <w:tcPr>
            <w:tcW w:w="1985" w:type="dxa"/>
          </w:tcPr>
          <w:p w14:paraId="4D662A0E" w14:textId="4F09077F" w:rsidR="007646E9" w:rsidRPr="008E1EC1" w:rsidRDefault="00E50C0E" w:rsidP="007646E9">
            <w:pPr>
              <w:rPr>
                <w:sz w:val="20"/>
                <w:szCs w:val="20"/>
                <w:lang w:val="hr-HR"/>
              </w:rPr>
            </w:pPr>
            <w:r w:rsidRPr="0068435E">
              <w:rPr>
                <w:sz w:val="20"/>
                <w:szCs w:val="20"/>
                <w:lang w:val="hr-HR"/>
              </w:rPr>
              <w:t xml:space="preserve">Za svaku školsku godinu počevši </w:t>
            </w:r>
            <w:r>
              <w:rPr>
                <w:sz w:val="20"/>
                <w:szCs w:val="20"/>
                <w:lang w:val="hr-HR"/>
              </w:rPr>
              <w:t>2022./2023</w:t>
            </w:r>
            <w:r w:rsidRPr="0068435E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14:paraId="2DE5A1CD" w14:textId="77777777" w:rsidR="007646E9" w:rsidRDefault="00E50C0E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Vanjski suradnik u održavanju mreže,</w:t>
            </w:r>
          </w:p>
          <w:p w14:paraId="63684BA0" w14:textId="1CB6A7E5" w:rsidR="00E50C0E" w:rsidRPr="008E1EC1" w:rsidRDefault="00E50C0E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učitelj informatike, svi učitelji</w:t>
            </w:r>
          </w:p>
        </w:tc>
        <w:tc>
          <w:tcPr>
            <w:tcW w:w="1701" w:type="dxa"/>
          </w:tcPr>
          <w:p w14:paraId="332A3296" w14:textId="346E5830" w:rsidR="007646E9" w:rsidRPr="008E1EC1" w:rsidRDefault="00E50C0E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Kvalitetna žičana i bežična mreža, opremljenost učionica IKT-om</w:t>
            </w:r>
          </w:p>
        </w:tc>
      </w:tr>
      <w:tr w:rsidR="009F2241" w:rsidRPr="008E1EC1" w14:paraId="65ADC1F7" w14:textId="77777777" w:rsidTr="009F2241">
        <w:tc>
          <w:tcPr>
            <w:tcW w:w="2263" w:type="dxa"/>
          </w:tcPr>
          <w:p w14:paraId="1EA515FD" w14:textId="3F14F784" w:rsidR="007646E9" w:rsidRPr="008E1EC1" w:rsidRDefault="007646E9" w:rsidP="007646E9">
            <w:pPr>
              <w:rPr>
                <w:sz w:val="20"/>
                <w:szCs w:val="20"/>
                <w:lang w:val="hr-HR"/>
              </w:rPr>
            </w:pPr>
            <w:r w:rsidRPr="008E1EC1">
              <w:rPr>
                <w:sz w:val="20"/>
                <w:szCs w:val="20"/>
                <w:lang w:val="hr-HR"/>
              </w:rPr>
              <w:t>SC 12: Unaprijediti sustav održavanja opreme i pomoći djelatnicima škole.</w:t>
            </w:r>
          </w:p>
        </w:tc>
        <w:tc>
          <w:tcPr>
            <w:tcW w:w="2835" w:type="dxa"/>
          </w:tcPr>
          <w:p w14:paraId="55A9E5B5" w14:textId="77777777" w:rsidR="007646E9" w:rsidRDefault="00B915B7" w:rsidP="007646E9">
            <w:pPr>
              <w:rPr>
                <w:sz w:val="20"/>
                <w:szCs w:val="20"/>
                <w:lang w:val="hr-HR"/>
              </w:rPr>
            </w:pPr>
            <w:r w:rsidRPr="00B915B7">
              <w:rPr>
                <w:sz w:val="20"/>
                <w:szCs w:val="20"/>
                <w:lang w:val="hr-HR"/>
              </w:rPr>
              <w:t>Školsku mrežu održava stručnjak za tehničku podršku</w:t>
            </w:r>
          </w:p>
          <w:p w14:paraId="3E493D56" w14:textId="71DE2366" w:rsidR="00B915B7" w:rsidRPr="00B915B7" w:rsidRDefault="00B915B7" w:rsidP="007646E9">
            <w:pPr>
              <w:rPr>
                <w:sz w:val="20"/>
                <w:szCs w:val="20"/>
                <w:lang w:val="hr-HR"/>
              </w:rPr>
            </w:pPr>
            <w:r w:rsidRPr="00B915B7">
              <w:rPr>
                <w:sz w:val="20"/>
                <w:szCs w:val="20"/>
                <w:lang w:val="hr-HR"/>
              </w:rPr>
              <w:t>(namjenska sredstva osigurava Osnivač).</w:t>
            </w:r>
          </w:p>
        </w:tc>
        <w:tc>
          <w:tcPr>
            <w:tcW w:w="2268" w:type="dxa"/>
          </w:tcPr>
          <w:p w14:paraId="1AC2EF73" w14:textId="0A837374" w:rsidR="007646E9" w:rsidRPr="008E1EC1" w:rsidRDefault="00B915B7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Praćenje uz broj intervencija u sustavu</w:t>
            </w:r>
          </w:p>
        </w:tc>
        <w:tc>
          <w:tcPr>
            <w:tcW w:w="1985" w:type="dxa"/>
          </w:tcPr>
          <w:p w14:paraId="4368D523" w14:textId="23E20132" w:rsidR="007646E9" w:rsidRPr="008E1EC1" w:rsidRDefault="00B915B7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Svake školske godine</w:t>
            </w:r>
          </w:p>
        </w:tc>
        <w:tc>
          <w:tcPr>
            <w:tcW w:w="1843" w:type="dxa"/>
          </w:tcPr>
          <w:p w14:paraId="27C568B2" w14:textId="67CB62B8" w:rsidR="007646E9" w:rsidRPr="008E1EC1" w:rsidRDefault="00B915B7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Vanjski suradnik u održavanju mreže</w:t>
            </w:r>
          </w:p>
        </w:tc>
        <w:tc>
          <w:tcPr>
            <w:tcW w:w="1701" w:type="dxa"/>
          </w:tcPr>
          <w:p w14:paraId="5B4E4B5B" w14:textId="293BB227" w:rsidR="007646E9" w:rsidRPr="008E1EC1" w:rsidRDefault="00B915B7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Dokumentirana računalna mreža</w:t>
            </w:r>
          </w:p>
        </w:tc>
      </w:tr>
      <w:tr w:rsidR="009F2241" w:rsidRPr="008E1EC1" w14:paraId="685EF82B" w14:textId="77777777" w:rsidTr="009F2241">
        <w:tc>
          <w:tcPr>
            <w:tcW w:w="2263" w:type="dxa"/>
          </w:tcPr>
          <w:p w14:paraId="2EB213F3" w14:textId="2080E0B2" w:rsidR="007646E9" w:rsidRPr="008E1EC1" w:rsidRDefault="007646E9" w:rsidP="007646E9">
            <w:pPr>
              <w:rPr>
                <w:sz w:val="20"/>
                <w:szCs w:val="20"/>
                <w:lang w:val="hr-HR"/>
              </w:rPr>
            </w:pPr>
            <w:r w:rsidRPr="008E1EC1">
              <w:rPr>
                <w:sz w:val="20"/>
                <w:szCs w:val="20"/>
                <w:lang w:val="hr-HR"/>
              </w:rPr>
              <w:t>SC 13: Sustavno brinuti o korištenim programima u školi.</w:t>
            </w:r>
          </w:p>
        </w:tc>
        <w:tc>
          <w:tcPr>
            <w:tcW w:w="2835" w:type="dxa"/>
          </w:tcPr>
          <w:p w14:paraId="33D37197" w14:textId="77777777" w:rsidR="00B915B7" w:rsidRPr="00B915B7" w:rsidRDefault="00B915B7" w:rsidP="00B915B7">
            <w:pPr>
              <w:rPr>
                <w:sz w:val="20"/>
                <w:szCs w:val="20"/>
                <w:lang w:val="hr-HR"/>
              </w:rPr>
            </w:pPr>
            <w:r w:rsidRPr="00B915B7">
              <w:rPr>
                <w:sz w:val="20"/>
                <w:szCs w:val="20"/>
                <w:lang w:val="hr-HR"/>
              </w:rPr>
              <w:t>Škola vodi proaktivnu politiku u području računalne i informacijske pismenosti.</w:t>
            </w:r>
          </w:p>
          <w:p w14:paraId="00B417CA" w14:textId="51B97C62" w:rsidR="007646E9" w:rsidRPr="008E1EC1" w:rsidRDefault="00B915B7" w:rsidP="00B915B7">
            <w:pPr>
              <w:rPr>
                <w:sz w:val="20"/>
                <w:szCs w:val="20"/>
                <w:lang w:val="hr-HR"/>
              </w:rPr>
            </w:pPr>
            <w:r w:rsidRPr="00B915B7">
              <w:rPr>
                <w:sz w:val="20"/>
                <w:szCs w:val="20"/>
                <w:lang w:val="hr-HR"/>
              </w:rPr>
              <w:t>Škola koristi isključivo licencirane programe.</w:t>
            </w:r>
          </w:p>
        </w:tc>
        <w:tc>
          <w:tcPr>
            <w:tcW w:w="2268" w:type="dxa"/>
          </w:tcPr>
          <w:p w14:paraId="180150F0" w14:textId="60609CDC" w:rsidR="007646E9" w:rsidRPr="008E1EC1" w:rsidRDefault="0051760F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Evidencija licenci</w:t>
            </w:r>
          </w:p>
        </w:tc>
        <w:tc>
          <w:tcPr>
            <w:tcW w:w="1985" w:type="dxa"/>
          </w:tcPr>
          <w:p w14:paraId="058AD5A4" w14:textId="45BE8A78" w:rsidR="007646E9" w:rsidRPr="008E1EC1" w:rsidRDefault="0051760F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Svake školske godine</w:t>
            </w:r>
          </w:p>
        </w:tc>
        <w:tc>
          <w:tcPr>
            <w:tcW w:w="1843" w:type="dxa"/>
          </w:tcPr>
          <w:p w14:paraId="3A32BA60" w14:textId="0E814FA2" w:rsidR="007646E9" w:rsidRPr="008E1EC1" w:rsidRDefault="0051760F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Vanjski suradnik</w:t>
            </w:r>
          </w:p>
        </w:tc>
        <w:tc>
          <w:tcPr>
            <w:tcW w:w="1701" w:type="dxa"/>
          </w:tcPr>
          <w:p w14:paraId="4724C323" w14:textId="7A7295DA" w:rsidR="007646E9" w:rsidRPr="008E1EC1" w:rsidRDefault="0051760F" w:rsidP="007646E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Evidencija licenci</w:t>
            </w:r>
          </w:p>
        </w:tc>
      </w:tr>
    </w:tbl>
    <w:p w14:paraId="4AC028C0" w14:textId="77777777" w:rsidR="00BD3E29" w:rsidRPr="008E1EC1" w:rsidRDefault="00BD3E29" w:rsidP="00BD3E29">
      <w:pPr>
        <w:rPr>
          <w:sz w:val="20"/>
          <w:szCs w:val="20"/>
          <w:lang w:val="hr-HR"/>
        </w:rPr>
      </w:pPr>
    </w:p>
    <w:p w14:paraId="48E8214B" w14:textId="72BA0D7F" w:rsidR="00BD3E29" w:rsidRDefault="00BD3E29" w:rsidP="00BD3E29">
      <w:pPr>
        <w:rPr>
          <w:sz w:val="20"/>
          <w:szCs w:val="20"/>
          <w:lang w:val="hr-HR"/>
        </w:rPr>
      </w:pPr>
    </w:p>
    <w:p w14:paraId="66A4A4F0" w14:textId="417C1A06" w:rsidR="006F7E35" w:rsidRDefault="006F7E35" w:rsidP="00BD3E2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Dokument je usvojio Školski odbor na </w:t>
      </w:r>
      <w:r w:rsidR="005161A4">
        <w:rPr>
          <w:sz w:val="20"/>
          <w:szCs w:val="20"/>
          <w:lang w:val="hr-HR"/>
        </w:rPr>
        <w:t>10</w:t>
      </w:r>
      <w:r>
        <w:rPr>
          <w:sz w:val="20"/>
          <w:szCs w:val="20"/>
          <w:lang w:val="hr-HR"/>
        </w:rPr>
        <w:t xml:space="preserve"> . sjednici Školskog odbora održanoj dana </w:t>
      </w:r>
      <w:r w:rsidR="005161A4">
        <w:rPr>
          <w:sz w:val="20"/>
          <w:szCs w:val="20"/>
          <w:lang w:val="hr-HR"/>
        </w:rPr>
        <w:t>30.01.2023</w:t>
      </w:r>
      <w:r>
        <w:rPr>
          <w:sz w:val="20"/>
          <w:szCs w:val="20"/>
          <w:lang w:val="hr-HR"/>
        </w:rPr>
        <w:t xml:space="preserve"> .</w:t>
      </w:r>
    </w:p>
    <w:p w14:paraId="716862BB" w14:textId="3C326C53" w:rsidR="00BE6F6D" w:rsidRDefault="00BE6F6D" w:rsidP="00BD3E29">
      <w:pPr>
        <w:rPr>
          <w:sz w:val="20"/>
          <w:szCs w:val="20"/>
          <w:lang w:val="hr-HR"/>
        </w:rPr>
      </w:pPr>
    </w:p>
    <w:p w14:paraId="75727C9F" w14:textId="68FC36FB" w:rsidR="00BE6F6D" w:rsidRDefault="00BE6F6D" w:rsidP="00BD3E29">
      <w:pPr>
        <w:rPr>
          <w:sz w:val="20"/>
          <w:szCs w:val="20"/>
          <w:lang w:val="hr-HR"/>
        </w:rPr>
      </w:pPr>
    </w:p>
    <w:p w14:paraId="2ED62B81" w14:textId="71C3683A" w:rsidR="00BE6F6D" w:rsidRDefault="00BE6F6D" w:rsidP="00BE6F6D">
      <w:pPr>
        <w:jc w:val="right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Predsjednica Školskog odbora</w:t>
      </w:r>
      <w:r>
        <w:rPr>
          <w:sz w:val="20"/>
          <w:szCs w:val="20"/>
          <w:lang w:val="hr-HR"/>
        </w:rPr>
        <w:br/>
      </w:r>
    </w:p>
    <w:p w14:paraId="708261AB" w14:textId="4A5DF81E" w:rsidR="00BE6F6D" w:rsidRPr="008E1EC1" w:rsidRDefault="005161A4" w:rsidP="005161A4">
      <w:pPr>
        <w:ind w:left="9360" w:firstLine="72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</w:t>
      </w:r>
      <w:r w:rsidR="00BE6F6D">
        <w:rPr>
          <w:sz w:val="20"/>
          <w:szCs w:val="20"/>
          <w:lang w:val="hr-HR"/>
        </w:rPr>
        <w:t>Ana Mandić</w:t>
      </w:r>
    </w:p>
    <w:sectPr w:rsidR="00BE6F6D" w:rsidRPr="008E1EC1" w:rsidSect="009F22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C8DE" w14:textId="77777777" w:rsidR="00AC4A32" w:rsidRDefault="00AC4A32" w:rsidP="006F7E35">
      <w:pPr>
        <w:spacing w:after="0" w:line="240" w:lineRule="auto"/>
      </w:pPr>
      <w:r>
        <w:separator/>
      </w:r>
    </w:p>
  </w:endnote>
  <w:endnote w:type="continuationSeparator" w:id="0">
    <w:p w14:paraId="325A336A" w14:textId="77777777" w:rsidR="00AC4A32" w:rsidRDefault="00AC4A32" w:rsidP="006F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240F" w14:textId="68DB75AC" w:rsidR="00BC4B48" w:rsidRDefault="00000000" w:rsidP="00803DF0">
    <w:pPr>
      <w:pStyle w:val="Podnoje"/>
      <w:jc w:val="right"/>
      <w:rPr>
        <w:color w:val="000000"/>
        <w:sz w:val="27"/>
        <w:szCs w:val="27"/>
      </w:rPr>
    </w:pPr>
    <w:sdt>
      <w:sdtPr>
        <w:id w:val="-541693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7E35">
          <w:fldChar w:fldCharType="begin"/>
        </w:r>
        <w:r w:rsidR="006F7E35">
          <w:instrText xml:space="preserve"> PAGE   \* MERGEFORMAT </w:instrText>
        </w:r>
        <w:r w:rsidR="006F7E35">
          <w:fldChar w:fldCharType="separate"/>
        </w:r>
        <w:r w:rsidR="004C623C">
          <w:rPr>
            <w:noProof/>
          </w:rPr>
          <w:t>13</w:t>
        </w:r>
        <w:r w:rsidR="006F7E35">
          <w:rPr>
            <w:noProof/>
          </w:rPr>
          <w:fldChar w:fldCharType="end"/>
        </w:r>
      </w:sdtContent>
    </w:sdt>
    <w:r w:rsidR="00803DF0">
      <w:rPr>
        <w:color w:val="000000"/>
        <w:sz w:val="27"/>
        <w:szCs w:val="27"/>
      </w:rPr>
      <w:t xml:space="preserve"> </w:t>
    </w:r>
  </w:p>
  <w:p w14:paraId="327C72AD" w14:textId="00294281" w:rsidR="00803DF0" w:rsidRPr="00BC4B48" w:rsidRDefault="00803DF0" w:rsidP="00BC4B48">
    <w:pPr>
      <w:pStyle w:val="Podnoje"/>
      <w:rPr>
        <w:sz w:val="20"/>
        <w:szCs w:val="20"/>
      </w:rPr>
    </w:pPr>
    <w:r w:rsidRPr="00BC4B48">
      <w:rPr>
        <w:color w:val="000000"/>
        <w:sz w:val="20"/>
        <w:szCs w:val="20"/>
      </w:rPr>
      <w:t xml:space="preserve">T. </w:t>
    </w:r>
    <w:proofErr w:type="spellStart"/>
    <w:r w:rsidRPr="00BC4B48">
      <w:rPr>
        <w:color w:val="000000"/>
        <w:sz w:val="20"/>
        <w:szCs w:val="20"/>
      </w:rPr>
      <w:t>Bogića</w:t>
    </w:r>
    <w:proofErr w:type="spellEnd"/>
    <w:r w:rsidRPr="00BC4B48">
      <w:rPr>
        <w:color w:val="000000"/>
        <w:sz w:val="20"/>
        <w:szCs w:val="20"/>
      </w:rPr>
      <w:t xml:space="preserve"> 2, p.p. 3</w:t>
    </w:r>
    <w:r w:rsidR="00BC4B48">
      <w:rPr>
        <w:color w:val="000000"/>
        <w:sz w:val="20"/>
        <w:szCs w:val="20"/>
      </w:rPr>
      <w:t xml:space="preserve">, </w:t>
    </w:r>
    <w:r w:rsidRPr="00BC4B48">
      <w:rPr>
        <w:color w:val="000000"/>
        <w:sz w:val="20"/>
        <w:szCs w:val="20"/>
      </w:rPr>
      <w:t xml:space="preserve"> 44 450 Hrvatska </w:t>
    </w:r>
    <w:proofErr w:type="spellStart"/>
    <w:r w:rsidRPr="00BC4B48">
      <w:rPr>
        <w:color w:val="000000"/>
        <w:sz w:val="20"/>
        <w:szCs w:val="20"/>
      </w:rPr>
      <w:t>Dubica</w:t>
    </w:r>
    <w:proofErr w:type="spellEnd"/>
    <w:r w:rsidR="00BC4B48">
      <w:rPr>
        <w:color w:val="000000"/>
        <w:sz w:val="20"/>
        <w:szCs w:val="20"/>
      </w:rPr>
      <w:t xml:space="preserve"> , </w:t>
    </w:r>
    <w:r w:rsidRPr="00BC4B48">
      <w:rPr>
        <w:color w:val="000000"/>
        <w:sz w:val="20"/>
        <w:szCs w:val="20"/>
      </w:rPr>
      <w:t>OIB:90278949936</w:t>
    </w:r>
    <w:r w:rsidR="00BC4B48">
      <w:rPr>
        <w:color w:val="000000"/>
        <w:sz w:val="20"/>
        <w:szCs w:val="20"/>
      </w:rPr>
      <w:t>,</w:t>
    </w:r>
    <w:r w:rsidRPr="00BC4B48">
      <w:rPr>
        <w:color w:val="000000"/>
        <w:sz w:val="20"/>
        <w:szCs w:val="20"/>
      </w:rPr>
      <w:t xml:space="preserve"> </w:t>
    </w:r>
    <w:r w:rsidR="004C623C" w:rsidRPr="004C623C">
      <w:rPr>
        <w:color w:val="000000"/>
        <w:sz w:val="20"/>
        <w:szCs w:val="20"/>
      </w:rPr>
      <w:t>MB:3084442</w:t>
    </w:r>
    <w:r w:rsidRPr="00BC4B48">
      <w:rPr>
        <w:color w:val="000000"/>
        <w:sz w:val="20"/>
        <w:szCs w:val="20"/>
      </w:rPr>
      <w:t xml:space="preserve"> Tel. 044 525 540, 525 541, 525 542 </w:t>
    </w:r>
    <w:r w:rsidR="00BC4B48" w:rsidRPr="00BC4B48">
      <w:rPr>
        <w:color w:val="000000"/>
        <w:sz w:val="20"/>
        <w:szCs w:val="20"/>
      </w:rPr>
      <w:br/>
    </w:r>
    <w:r w:rsidR="00BC4B48">
      <w:rPr>
        <w:color w:val="000000"/>
        <w:sz w:val="20"/>
        <w:szCs w:val="20"/>
      </w:rPr>
      <w:t xml:space="preserve">MAIL: </w:t>
    </w:r>
    <w:hyperlink r:id="rId1" w:history="1">
      <w:r w:rsidR="00BC4B48" w:rsidRPr="00BC4B48">
        <w:rPr>
          <w:rStyle w:val="Hiperveza"/>
          <w:sz w:val="20"/>
          <w:szCs w:val="20"/>
        </w:rPr>
        <w:t>ured@os-ikozarcanin-hrvatskadubica.skole.hr</w:t>
      </w:r>
    </w:hyperlink>
    <w:r w:rsidR="00BC4B48">
      <w:rPr>
        <w:color w:val="000000"/>
        <w:sz w:val="20"/>
        <w:szCs w:val="20"/>
      </w:rPr>
      <w:t xml:space="preserve"> , WEB:   </w:t>
    </w:r>
    <w:r w:rsidR="00BC4B48" w:rsidRPr="00BC4B48">
      <w:rPr>
        <w:sz w:val="20"/>
        <w:szCs w:val="20"/>
      </w:rPr>
      <w:t>http://os-ikozarcanin-hrvatskadubica.skole.hr</w:t>
    </w:r>
  </w:p>
  <w:p w14:paraId="50442DFE" w14:textId="77777777" w:rsidR="006F7E35" w:rsidRDefault="006F7E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C342" w14:textId="77777777" w:rsidR="00AC4A32" w:rsidRDefault="00AC4A32" w:rsidP="006F7E35">
      <w:pPr>
        <w:spacing w:after="0" w:line="240" w:lineRule="auto"/>
      </w:pPr>
      <w:r>
        <w:separator/>
      </w:r>
    </w:p>
  </w:footnote>
  <w:footnote w:type="continuationSeparator" w:id="0">
    <w:p w14:paraId="2D5ABF31" w14:textId="77777777" w:rsidR="00AC4A32" w:rsidRDefault="00AC4A32" w:rsidP="006F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4F37"/>
    <w:multiLevelType w:val="hybridMultilevel"/>
    <w:tmpl w:val="CC5A26E6"/>
    <w:lvl w:ilvl="0" w:tplc="C4B4CB1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0E8254C"/>
    <w:multiLevelType w:val="hybridMultilevel"/>
    <w:tmpl w:val="0FBAD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30AD3"/>
    <w:multiLevelType w:val="hybridMultilevel"/>
    <w:tmpl w:val="46463E3C"/>
    <w:lvl w:ilvl="0" w:tplc="8904F1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138499349">
    <w:abstractNumId w:val="1"/>
  </w:num>
  <w:num w:numId="2" w16cid:durableId="1815633823">
    <w:abstractNumId w:val="2"/>
  </w:num>
  <w:num w:numId="3" w16cid:durableId="65372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C3"/>
    <w:rsid w:val="0002716D"/>
    <w:rsid w:val="00060BE4"/>
    <w:rsid w:val="0007640A"/>
    <w:rsid w:val="00113121"/>
    <w:rsid w:val="00114A17"/>
    <w:rsid w:val="001375C5"/>
    <w:rsid w:val="001C1E13"/>
    <w:rsid w:val="00233991"/>
    <w:rsid w:val="00251D0C"/>
    <w:rsid w:val="0025318D"/>
    <w:rsid w:val="00263077"/>
    <w:rsid w:val="0029580D"/>
    <w:rsid w:val="002B4360"/>
    <w:rsid w:val="002E77CA"/>
    <w:rsid w:val="002F097C"/>
    <w:rsid w:val="002F1402"/>
    <w:rsid w:val="00331994"/>
    <w:rsid w:val="00331ED1"/>
    <w:rsid w:val="0034408F"/>
    <w:rsid w:val="00357C53"/>
    <w:rsid w:val="0037499C"/>
    <w:rsid w:val="00375063"/>
    <w:rsid w:val="003865C3"/>
    <w:rsid w:val="003A2703"/>
    <w:rsid w:val="003A4200"/>
    <w:rsid w:val="003C3C9D"/>
    <w:rsid w:val="00411727"/>
    <w:rsid w:val="00444C95"/>
    <w:rsid w:val="0044713E"/>
    <w:rsid w:val="004472F0"/>
    <w:rsid w:val="00465C70"/>
    <w:rsid w:val="004872F2"/>
    <w:rsid w:val="0049120A"/>
    <w:rsid w:val="00491C0E"/>
    <w:rsid w:val="004B39EB"/>
    <w:rsid w:val="004C623C"/>
    <w:rsid w:val="004D16A7"/>
    <w:rsid w:val="00500B55"/>
    <w:rsid w:val="005161A4"/>
    <w:rsid w:val="0051760F"/>
    <w:rsid w:val="00536C11"/>
    <w:rsid w:val="00574B81"/>
    <w:rsid w:val="00580C24"/>
    <w:rsid w:val="005819EF"/>
    <w:rsid w:val="005B4D00"/>
    <w:rsid w:val="005E1C3A"/>
    <w:rsid w:val="005E77E9"/>
    <w:rsid w:val="005F629D"/>
    <w:rsid w:val="00601F54"/>
    <w:rsid w:val="00611716"/>
    <w:rsid w:val="0062103A"/>
    <w:rsid w:val="00621AE9"/>
    <w:rsid w:val="00626F2D"/>
    <w:rsid w:val="0068435E"/>
    <w:rsid w:val="006C77C1"/>
    <w:rsid w:val="006F7E35"/>
    <w:rsid w:val="007214E1"/>
    <w:rsid w:val="00744E5B"/>
    <w:rsid w:val="007646E9"/>
    <w:rsid w:val="007727DD"/>
    <w:rsid w:val="00786CC7"/>
    <w:rsid w:val="007A36E8"/>
    <w:rsid w:val="007D5B81"/>
    <w:rsid w:val="007E4DCB"/>
    <w:rsid w:val="00801E61"/>
    <w:rsid w:val="00803DF0"/>
    <w:rsid w:val="00825191"/>
    <w:rsid w:val="00830ECF"/>
    <w:rsid w:val="00837CA0"/>
    <w:rsid w:val="00840214"/>
    <w:rsid w:val="0084196E"/>
    <w:rsid w:val="008C3757"/>
    <w:rsid w:val="008E1EC1"/>
    <w:rsid w:val="009371BB"/>
    <w:rsid w:val="00941184"/>
    <w:rsid w:val="00950134"/>
    <w:rsid w:val="0095371F"/>
    <w:rsid w:val="0096053A"/>
    <w:rsid w:val="009B1C02"/>
    <w:rsid w:val="009B35E4"/>
    <w:rsid w:val="009F2241"/>
    <w:rsid w:val="009F508D"/>
    <w:rsid w:val="00A03272"/>
    <w:rsid w:val="00A5569A"/>
    <w:rsid w:val="00A66332"/>
    <w:rsid w:val="00AC4A32"/>
    <w:rsid w:val="00AF0D18"/>
    <w:rsid w:val="00B40BA7"/>
    <w:rsid w:val="00B618D8"/>
    <w:rsid w:val="00B717D6"/>
    <w:rsid w:val="00B803F4"/>
    <w:rsid w:val="00B915B7"/>
    <w:rsid w:val="00BC3D04"/>
    <w:rsid w:val="00BC4B48"/>
    <w:rsid w:val="00BD3E29"/>
    <w:rsid w:val="00BE6F6D"/>
    <w:rsid w:val="00C77A65"/>
    <w:rsid w:val="00CE0679"/>
    <w:rsid w:val="00CE7EE4"/>
    <w:rsid w:val="00D30039"/>
    <w:rsid w:val="00D372B0"/>
    <w:rsid w:val="00D87EE3"/>
    <w:rsid w:val="00D926B1"/>
    <w:rsid w:val="00DC2840"/>
    <w:rsid w:val="00DD17E6"/>
    <w:rsid w:val="00DE709B"/>
    <w:rsid w:val="00E03068"/>
    <w:rsid w:val="00E310C4"/>
    <w:rsid w:val="00E43721"/>
    <w:rsid w:val="00E469A0"/>
    <w:rsid w:val="00E472A2"/>
    <w:rsid w:val="00E50C0E"/>
    <w:rsid w:val="00E97790"/>
    <w:rsid w:val="00EA536C"/>
    <w:rsid w:val="00EA7EBF"/>
    <w:rsid w:val="00EC32C5"/>
    <w:rsid w:val="00EE0FAE"/>
    <w:rsid w:val="00FB1747"/>
    <w:rsid w:val="00FE5413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7B10D"/>
  <w15:chartTrackingRefBased/>
  <w15:docId w15:val="{3B51609D-7651-4288-A0E0-D5ABABC3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0B5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F7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7E35"/>
  </w:style>
  <w:style w:type="paragraph" w:styleId="Podnoje">
    <w:name w:val="footer"/>
    <w:basedOn w:val="Normal"/>
    <w:link w:val="PodnojeChar"/>
    <w:uiPriority w:val="99"/>
    <w:unhideWhenUsed/>
    <w:rsid w:val="006F7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7E35"/>
  </w:style>
  <w:style w:type="paragraph" w:styleId="StandardWeb">
    <w:name w:val="Normal (Web)"/>
    <w:basedOn w:val="Normal"/>
    <w:uiPriority w:val="99"/>
    <w:semiHidden/>
    <w:unhideWhenUsed/>
    <w:rsid w:val="0080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C4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ikozarcanin-hrvatskadubica.skole.h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360000-4282-4103-8BA1-57DA6FD61151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DF5F4B8B-0EB8-46B5-95F1-1295F5511460}">
      <dgm:prSet phldrT="[Text]"/>
      <dgm:spPr>
        <a:solidFill>
          <a:srgbClr val="CCECFF">
            <a:alpha val="89804"/>
          </a:srgbClr>
        </a:solidFill>
      </dgm:spPr>
      <dgm:t>
        <a:bodyPr/>
        <a:lstStyle/>
        <a:p>
          <a:pPr algn="ctr"/>
          <a:r>
            <a:rPr lang="hr-HR"/>
            <a:t>IKT vizija</a:t>
          </a:r>
          <a:endParaRPr lang="en-US"/>
        </a:p>
      </dgm:t>
    </dgm:pt>
    <dgm:pt modelId="{EDD49E87-DD39-4E7C-AB72-370C7D756DC1}" type="parTrans" cxnId="{35E78B95-7B78-4E9B-BFDE-1F31F572B3A6}">
      <dgm:prSet/>
      <dgm:spPr/>
      <dgm:t>
        <a:bodyPr/>
        <a:lstStyle/>
        <a:p>
          <a:pPr algn="ctr"/>
          <a:endParaRPr lang="en-US"/>
        </a:p>
      </dgm:t>
    </dgm:pt>
    <dgm:pt modelId="{270E76A8-8C3A-4152-B336-55520B418B28}" type="sibTrans" cxnId="{35E78B95-7B78-4E9B-BFDE-1F31F572B3A6}">
      <dgm:prSet/>
      <dgm:spPr/>
      <dgm:t>
        <a:bodyPr/>
        <a:lstStyle/>
        <a:p>
          <a:pPr algn="ctr"/>
          <a:endParaRPr lang="en-US"/>
        </a:p>
      </dgm:t>
    </dgm:pt>
    <dgm:pt modelId="{5950E334-48D7-4E5A-919F-1585FF2C1DA6}">
      <dgm:prSet phldrT="[Text]"/>
      <dgm:spPr>
        <a:solidFill>
          <a:srgbClr val="99FFCC">
            <a:alpha val="89804"/>
          </a:srgbClr>
        </a:solidFill>
      </dgm:spPr>
      <dgm:t>
        <a:bodyPr/>
        <a:lstStyle/>
        <a:p>
          <a:pPr algn="ctr"/>
          <a:r>
            <a:rPr lang="hr-HR"/>
            <a:t>IKT strateška inicijativa</a:t>
          </a:r>
          <a:br>
            <a:rPr lang="hr-HR"/>
          </a:br>
          <a:r>
            <a:rPr lang="hr-HR"/>
            <a:t>(područje)</a:t>
          </a:r>
          <a:endParaRPr lang="en-US"/>
        </a:p>
      </dgm:t>
    </dgm:pt>
    <dgm:pt modelId="{7ADC2A22-5159-476A-B9E3-6B69EC0FA747}" type="parTrans" cxnId="{9C3952D0-FF17-464D-9EEB-038FEA62232D}">
      <dgm:prSet/>
      <dgm:spPr/>
      <dgm:t>
        <a:bodyPr/>
        <a:lstStyle/>
        <a:p>
          <a:pPr algn="ctr"/>
          <a:endParaRPr lang="en-US"/>
        </a:p>
      </dgm:t>
    </dgm:pt>
    <dgm:pt modelId="{05DC29E2-8C16-4099-AB53-5B17EBC23336}" type="sibTrans" cxnId="{9C3952D0-FF17-464D-9EEB-038FEA62232D}">
      <dgm:prSet/>
      <dgm:spPr/>
      <dgm:t>
        <a:bodyPr/>
        <a:lstStyle/>
        <a:p>
          <a:pPr algn="ctr"/>
          <a:endParaRPr lang="en-US"/>
        </a:p>
      </dgm:t>
    </dgm:pt>
    <dgm:pt modelId="{EB28A0AE-C756-4C5F-96D1-27D3CF75AD4E}">
      <dgm:prSet phldrT="[Text]"/>
      <dgm:spPr>
        <a:solidFill>
          <a:srgbClr val="FFFF00">
            <a:alpha val="90000"/>
          </a:srgbClr>
        </a:solidFill>
      </dgm:spPr>
      <dgm:t>
        <a:bodyPr/>
        <a:lstStyle/>
        <a:p>
          <a:pPr algn="ctr"/>
          <a:r>
            <a:rPr lang="hr-HR"/>
            <a:t>IKT strateški ciljevi</a:t>
          </a:r>
          <a:endParaRPr lang="en-US"/>
        </a:p>
      </dgm:t>
    </dgm:pt>
    <dgm:pt modelId="{BF60D7E3-9FE3-40EE-9945-8B62977EC3D4}" type="parTrans" cxnId="{22C96C4C-58A6-47DC-82D9-3516324A3225}">
      <dgm:prSet/>
      <dgm:spPr/>
      <dgm:t>
        <a:bodyPr/>
        <a:lstStyle/>
        <a:p>
          <a:pPr algn="ctr"/>
          <a:endParaRPr lang="en-US"/>
        </a:p>
      </dgm:t>
    </dgm:pt>
    <dgm:pt modelId="{3BCD8B04-5242-4195-9C2E-32C8033418EE}" type="sibTrans" cxnId="{22C96C4C-58A6-47DC-82D9-3516324A3225}">
      <dgm:prSet/>
      <dgm:spPr/>
      <dgm:t>
        <a:bodyPr/>
        <a:lstStyle/>
        <a:p>
          <a:pPr algn="ctr"/>
          <a:endParaRPr lang="en-US"/>
        </a:p>
      </dgm:t>
    </dgm:pt>
    <dgm:pt modelId="{44D4507D-347F-4C51-B29B-C42054DC1D5F}">
      <dgm:prSet/>
      <dgm:spPr>
        <a:solidFill>
          <a:srgbClr val="FF99FF">
            <a:alpha val="89804"/>
          </a:srgbClr>
        </a:solidFill>
      </dgm:spPr>
      <dgm:t>
        <a:bodyPr/>
        <a:lstStyle/>
        <a:p>
          <a:pPr algn="ctr"/>
          <a:r>
            <a:rPr lang="hr-HR"/>
            <a:t>IKT temeljne vrijednosti</a:t>
          </a:r>
          <a:endParaRPr lang="en-US"/>
        </a:p>
      </dgm:t>
    </dgm:pt>
    <dgm:pt modelId="{4836CD26-6748-48AD-9B03-7776629F9742}" type="parTrans" cxnId="{43BA7C78-70A5-4635-8EBB-050EF7E35065}">
      <dgm:prSet/>
      <dgm:spPr/>
      <dgm:t>
        <a:bodyPr/>
        <a:lstStyle/>
        <a:p>
          <a:pPr algn="ctr"/>
          <a:endParaRPr lang="en-US"/>
        </a:p>
      </dgm:t>
    </dgm:pt>
    <dgm:pt modelId="{FAA4C6F8-C9A8-4126-A1B6-9CFAAF7F89BC}" type="sibTrans" cxnId="{43BA7C78-70A5-4635-8EBB-050EF7E35065}">
      <dgm:prSet/>
      <dgm:spPr/>
      <dgm:t>
        <a:bodyPr/>
        <a:lstStyle/>
        <a:p>
          <a:pPr algn="ctr"/>
          <a:endParaRPr lang="en-US"/>
        </a:p>
      </dgm:t>
    </dgm:pt>
    <dgm:pt modelId="{8EB14DAF-60A5-4CDE-9687-97B4D6C2DE49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pPr algn="ctr"/>
          <a:r>
            <a:rPr lang="hr-HR"/>
            <a:t>IKT misija</a:t>
          </a:r>
          <a:endParaRPr lang="en-US"/>
        </a:p>
      </dgm:t>
    </dgm:pt>
    <dgm:pt modelId="{C720F16A-47B5-48CB-90BC-BCEF4DFDFAF5}" type="parTrans" cxnId="{02C4B673-320C-44EB-8228-645490C3F40C}">
      <dgm:prSet/>
      <dgm:spPr/>
      <dgm:t>
        <a:bodyPr/>
        <a:lstStyle/>
        <a:p>
          <a:pPr algn="ctr"/>
          <a:endParaRPr lang="en-US"/>
        </a:p>
      </dgm:t>
    </dgm:pt>
    <dgm:pt modelId="{CFCCB87C-72AA-41E4-86F8-865AFE05F21A}" type="sibTrans" cxnId="{02C4B673-320C-44EB-8228-645490C3F40C}">
      <dgm:prSet/>
      <dgm:spPr/>
      <dgm:t>
        <a:bodyPr/>
        <a:lstStyle/>
        <a:p>
          <a:pPr algn="ctr"/>
          <a:endParaRPr lang="en-US"/>
        </a:p>
      </dgm:t>
    </dgm:pt>
    <dgm:pt modelId="{5CDDE31E-7978-4D45-91D1-5620C957828D}" type="pres">
      <dgm:prSet presAssocID="{E1360000-4282-4103-8BA1-57DA6FD61151}" presName="compositeShape" presStyleCnt="0">
        <dgm:presLayoutVars>
          <dgm:dir/>
          <dgm:resizeHandles/>
        </dgm:presLayoutVars>
      </dgm:prSet>
      <dgm:spPr/>
    </dgm:pt>
    <dgm:pt modelId="{7D2BDFF5-BD4B-4226-BA95-1121B51EEF18}" type="pres">
      <dgm:prSet presAssocID="{E1360000-4282-4103-8BA1-57DA6FD61151}" presName="pyramid" presStyleLbl="node1" presStyleIdx="0" presStyleCnt="1"/>
      <dgm:spPr/>
    </dgm:pt>
    <dgm:pt modelId="{4600543A-55A2-448F-BAF8-E7819567AAD9}" type="pres">
      <dgm:prSet presAssocID="{E1360000-4282-4103-8BA1-57DA6FD61151}" presName="theList" presStyleCnt="0"/>
      <dgm:spPr/>
    </dgm:pt>
    <dgm:pt modelId="{41665A9B-A50E-4485-8D6D-4B54B312C0C0}" type="pres">
      <dgm:prSet presAssocID="{44D4507D-347F-4C51-B29B-C42054DC1D5F}" presName="aNode" presStyleLbl="fgAcc1" presStyleIdx="0" presStyleCnt="5" custLinFactY="93069" custLinFactNeighborX="-51" custLinFactNeighborY="100000">
        <dgm:presLayoutVars>
          <dgm:bulletEnabled val="1"/>
        </dgm:presLayoutVars>
      </dgm:prSet>
      <dgm:spPr/>
    </dgm:pt>
    <dgm:pt modelId="{726DD353-0DBB-432F-8F93-F488BE395478}" type="pres">
      <dgm:prSet presAssocID="{44D4507D-347F-4C51-B29B-C42054DC1D5F}" presName="aSpace" presStyleCnt="0"/>
      <dgm:spPr/>
    </dgm:pt>
    <dgm:pt modelId="{36D8E648-53DA-45B8-A2A9-744F16FC7362}" type="pres">
      <dgm:prSet presAssocID="{8EB14DAF-60A5-4CDE-9687-97B4D6C2DE49}" presName="aNode" presStyleLbl="fgAcc1" presStyleIdx="1" presStyleCnt="5" custLinFactY="-103289" custLinFactNeighborX="2004" custLinFactNeighborY="-200000">
        <dgm:presLayoutVars>
          <dgm:bulletEnabled val="1"/>
        </dgm:presLayoutVars>
      </dgm:prSet>
      <dgm:spPr/>
    </dgm:pt>
    <dgm:pt modelId="{E198959B-1FA1-4EBA-83D4-4053D566F272}" type="pres">
      <dgm:prSet presAssocID="{8EB14DAF-60A5-4CDE-9687-97B4D6C2DE49}" presName="aSpace" presStyleCnt="0"/>
      <dgm:spPr/>
    </dgm:pt>
    <dgm:pt modelId="{9E7E0669-FE8C-47EE-867A-FAA818E85E63}" type="pres">
      <dgm:prSet presAssocID="{DF5F4B8B-0EB8-46B5-95F1-1295F5511460}" presName="aNode" presStyleLbl="fgAcc1" presStyleIdx="2" presStyleCnt="5">
        <dgm:presLayoutVars>
          <dgm:bulletEnabled val="1"/>
        </dgm:presLayoutVars>
      </dgm:prSet>
      <dgm:spPr/>
    </dgm:pt>
    <dgm:pt modelId="{45091E82-BBF5-4001-8932-A5B7D3533D86}" type="pres">
      <dgm:prSet presAssocID="{DF5F4B8B-0EB8-46B5-95F1-1295F5511460}" presName="aSpace" presStyleCnt="0"/>
      <dgm:spPr/>
    </dgm:pt>
    <dgm:pt modelId="{5DA472D6-E844-4B0E-B370-816CA08905A8}" type="pres">
      <dgm:prSet presAssocID="{5950E334-48D7-4E5A-919F-1585FF2C1DA6}" presName="aNode" presStyleLbl="fgAcc1" presStyleIdx="3" presStyleCnt="5">
        <dgm:presLayoutVars>
          <dgm:bulletEnabled val="1"/>
        </dgm:presLayoutVars>
      </dgm:prSet>
      <dgm:spPr/>
    </dgm:pt>
    <dgm:pt modelId="{974EA833-DE05-4CCA-A967-52B6E060D5A3}" type="pres">
      <dgm:prSet presAssocID="{5950E334-48D7-4E5A-919F-1585FF2C1DA6}" presName="aSpace" presStyleCnt="0"/>
      <dgm:spPr/>
    </dgm:pt>
    <dgm:pt modelId="{E07040C5-0F17-4D7B-BC8A-31028E230F62}" type="pres">
      <dgm:prSet presAssocID="{EB28A0AE-C756-4C5F-96D1-27D3CF75AD4E}" presName="aNode" presStyleLbl="fgAcc1" presStyleIdx="4" presStyleCnt="5">
        <dgm:presLayoutVars>
          <dgm:bulletEnabled val="1"/>
        </dgm:presLayoutVars>
      </dgm:prSet>
      <dgm:spPr/>
    </dgm:pt>
    <dgm:pt modelId="{07A18578-7BD6-4CAD-B4E4-7CF989B4DDD1}" type="pres">
      <dgm:prSet presAssocID="{EB28A0AE-C756-4C5F-96D1-27D3CF75AD4E}" presName="aSpace" presStyleCnt="0"/>
      <dgm:spPr/>
    </dgm:pt>
  </dgm:ptLst>
  <dgm:cxnLst>
    <dgm:cxn modelId="{7A32EC46-C029-4E28-97AF-7C37B9E42800}" type="presOf" srcId="{E1360000-4282-4103-8BA1-57DA6FD61151}" destId="{5CDDE31E-7978-4D45-91D1-5620C957828D}" srcOrd="0" destOrd="0" presId="urn:microsoft.com/office/officeart/2005/8/layout/pyramid2"/>
    <dgm:cxn modelId="{22C96C4C-58A6-47DC-82D9-3516324A3225}" srcId="{E1360000-4282-4103-8BA1-57DA6FD61151}" destId="{EB28A0AE-C756-4C5F-96D1-27D3CF75AD4E}" srcOrd="4" destOrd="0" parTransId="{BF60D7E3-9FE3-40EE-9945-8B62977EC3D4}" sibTransId="{3BCD8B04-5242-4195-9C2E-32C8033418EE}"/>
    <dgm:cxn modelId="{EA940371-593C-4DE0-9C42-5AA16026AD5B}" type="presOf" srcId="{5950E334-48D7-4E5A-919F-1585FF2C1DA6}" destId="{5DA472D6-E844-4B0E-B370-816CA08905A8}" srcOrd="0" destOrd="0" presId="urn:microsoft.com/office/officeart/2005/8/layout/pyramid2"/>
    <dgm:cxn modelId="{02C4B673-320C-44EB-8228-645490C3F40C}" srcId="{E1360000-4282-4103-8BA1-57DA6FD61151}" destId="{8EB14DAF-60A5-4CDE-9687-97B4D6C2DE49}" srcOrd="1" destOrd="0" parTransId="{C720F16A-47B5-48CB-90BC-BCEF4DFDFAF5}" sibTransId="{CFCCB87C-72AA-41E4-86F8-865AFE05F21A}"/>
    <dgm:cxn modelId="{43BA7C78-70A5-4635-8EBB-050EF7E35065}" srcId="{E1360000-4282-4103-8BA1-57DA6FD61151}" destId="{44D4507D-347F-4C51-B29B-C42054DC1D5F}" srcOrd="0" destOrd="0" parTransId="{4836CD26-6748-48AD-9B03-7776629F9742}" sibTransId="{FAA4C6F8-C9A8-4126-A1B6-9CFAAF7F89BC}"/>
    <dgm:cxn modelId="{35E78B95-7B78-4E9B-BFDE-1F31F572B3A6}" srcId="{E1360000-4282-4103-8BA1-57DA6FD61151}" destId="{DF5F4B8B-0EB8-46B5-95F1-1295F5511460}" srcOrd="2" destOrd="0" parTransId="{EDD49E87-DD39-4E7C-AB72-370C7D756DC1}" sibTransId="{270E76A8-8C3A-4152-B336-55520B418B28}"/>
    <dgm:cxn modelId="{07D7E598-0797-4742-89F6-2AD60E27000A}" type="presOf" srcId="{8EB14DAF-60A5-4CDE-9687-97B4D6C2DE49}" destId="{36D8E648-53DA-45B8-A2A9-744F16FC7362}" srcOrd="0" destOrd="0" presId="urn:microsoft.com/office/officeart/2005/8/layout/pyramid2"/>
    <dgm:cxn modelId="{ABA5A4BC-5822-4A8F-866E-D187CBDFB4F9}" type="presOf" srcId="{44D4507D-347F-4C51-B29B-C42054DC1D5F}" destId="{41665A9B-A50E-4485-8D6D-4B54B312C0C0}" srcOrd="0" destOrd="0" presId="urn:microsoft.com/office/officeart/2005/8/layout/pyramid2"/>
    <dgm:cxn modelId="{9C3952D0-FF17-464D-9EEB-038FEA62232D}" srcId="{E1360000-4282-4103-8BA1-57DA6FD61151}" destId="{5950E334-48D7-4E5A-919F-1585FF2C1DA6}" srcOrd="3" destOrd="0" parTransId="{7ADC2A22-5159-476A-B9E3-6B69EC0FA747}" sibTransId="{05DC29E2-8C16-4099-AB53-5B17EBC23336}"/>
    <dgm:cxn modelId="{2DA36EEA-500F-4388-BF32-85CFE752E697}" type="presOf" srcId="{EB28A0AE-C756-4C5F-96D1-27D3CF75AD4E}" destId="{E07040C5-0F17-4D7B-BC8A-31028E230F62}" srcOrd="0" destOrd="0" presId="urn:microsoft.com/office/officeart/2005/8/layout/pyramid2"/>
    <dgm:cxn modelId="{B6E950F0-B71E-4EB9-8E2F-2B9F6E0E7C32}" type="presOf" srcId="{DF5F4B8B-0EB8-46B5-95F1-1295F5511460}" destId="{9E7E0669-FE8C-47EE-867A-FAA818E85E63}" srcOrd="0" destOrd="0" presId="urn:microsoft.com/office/officeart/2005/8/layout/pyramid2"/>
    <dgm:cxn modelId="{C9948E56-69CA-4DBD-A5CF-E3C48B68C338}" type="presParOf" srcId="{5CDDE31E-7978-4D45-91D1-5620C957828D}" destId="{7D2BDFF5-BD4B-4226-BA95-1121B51EEF18}" srcOrd="0" destOrd="0" presId="urn:microsoft.com/office/officeart/2005/8/layout/pyramid2"/>
    <dgm:cxn modelId="{6A06B266-0EE9-4CAE-84C2-CAAEA24FAE83}" type="presParOf" srcId="{5CDDE31E-7978-4D45-91D1-5620C957828D}" destId="{4600543A-55A2-448F-BAF8-E7819567AAD9}" srcOrd="1" destOrd="0" presId="urn:microsoft.com/office/officeart/2005/8/layout/pyramid2"/>
    <dgm:cxn modelId="{03E142C7-C270-4A2E-9297-EBAE6A04CD8E}" type="presParOf" srcId="{4600543A-55A2-448F-BAF8-E7819567AAD9}" destId="{41665A9B-A50E-4485-8D6D-4B54B312C0C0}" srcOrd="0" destOrd="0" presId="urn:microsoft.com/office/officeart/2005/8/layout/pyramid2"/>
    <dgm:cxn modelId="{2F459430-E743-4B99-84E5-EACBBDC1D2F3}" type="presParOf" srcId="{4600543A-55A2-448F-BAF8-E7819567AAD9}" destId="{726DD353-0DBB-432F-8F93-F488BE395478}" srcOrd="1" destOrd="0" presId="urn:microsoft.com/office/officeart/2005/8/layout/pyramid2"/>
    <dgm:cxn modelId="{031B2A8A-F80D-408B-A31E-EEDABB13EA7E}" type="presParOf" srcId="{4600543A-55A2-448F-BAF8-E7819567AAD9}" destId="{36D8E648-53DA-45B8-A2A9-744F16FC7362}" srcOrd="2" destOrd="0" presId="urn:microsoft.com/office/officeart/2005/8/layout/pyramid2"/>
    <dgm:cxn modelId="{452971D6-BA4F-471B-9F31-F444600CF441}" type="presParOf" srcId="{4600543A-55A2-448F-BAF8-E7819567AAD9}" destId="{E198959B-1FA1-4EBA-83D4-4053D566F272}" srcOrd="3" destOrd="0" presId="urn:microsoft.com/office/officeart/2005/8/layout/pyramid2"/>
    <dgm:cxn modelId="{6165D22F-831C-4794-A9BF-2FCD83E28125}" type="presParOf" srcId="{4600543A-55A2-448F-BAF8-E7819567AAD9}" destId="{9E7E0669-FE8C-47EE-867A-FAA818E85E63}" srcOrd="4" destOrd="0" presId="urn:microsoft.com/office/officeart/2005/8/layout/pyramid2"/>
    <dgm:cxn modelId="{7943C965-0FBE-4CB2-8B2B-7478CEB04ECC}" type="presParOf" srcId="{4600543A-55A2-448F-BAF8-E7819567AAD9}" destId="{45091E82-BBF5-4001-8932-A5B7D3533D86}" srcOrd="5" destOrd="0" presId="urn:microsoft.com/office/officeart/2005/8/layout/pyramid2"/>
    <dgm:cxn modelId="{E7D5E702-4D06-40F6-88D5-B95D98F6BF60}" type="presParOf" srcId="{4600543A-55A2-448F-BAF8-E7819567AAD9}" destId="{5DA472D6-E844-4B0E-B370-816CA08905A8}" srcOrd="6" destOrd="0" presId="urn:microsoft.com/office/officeart/2005/8/layout/pyramid2"/>
    <dgm:cxn modelId="{EDCC7E66-A60E-4778-88AC-45C8570441FD}" type="presParOf" srcId="{4600543A-55A2-448F-BAF8-E7819567AAD9}" destId="{974EA833-DE05-4CCA-A967-52B6E060D5A3}" srcOrd="7" destOrd="0" presId="urn:microsoft.com/office/officeart/2005/8/layout/pyramid2"/>
    <dgm:cxn modelId="{4099FF8D-387F-489A-A764-63C0F018DD0C}" type="presParOf" srcId="{4600543A-55A2-448F-BAF8-E7819567AAD9}" destId="{E07040C5-0F17-4D7B-BC8A-31028E230F62}" srcOrd="8" destOrd="0" presId="urn:microsoft.com/office/officeart/2005/8/layout/pyramid2"/>
    <dgm:cxn modelId="{3538749B-4A19-4561-A693-4BF2E188C234}" type="presParOf" srcId="{4600543A-55A2-448F-BAF8-E7819567AAD9}" destId="{07A18578-7BD6-4CAD-B4E4-7CF989B4DDD1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2BDFF5-BD4B-4226-BA95-1121B51EEF18}">
      <dsp:nvSpPr>
        <dsp:cNvPr id="0" name=""/>
        <dsp:cNvSpPr/>
      </dsp:nvSpPr>
      <dsp:spPr>
        <a:xfrm>
          <a:off x="403852" y="0"/>
          <a:ext cx="3176381" cy="3176381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665A9B-A50E-4485-8D6D-4B54B312C0C0}">
      <dsp:nvSpPr>
        <dsp:cNvPr id="0" name=""/>
        <dsp:cNvSpPr/>
      </dsp:nvSpPr>
      <dsp:spPr>
        <a:xfrm>
          <a:off x="1990989" y="794741"/>
          <a:ext cx="2064647" cy="451641"/>
        </a:xfrm>
        <a:prstGeom prst="roundRect">
          <a:avLst/>
        </a:prstGeom>
        <a:solidFill>
          <a:srgbClr val="FF99FF">
            <a:alpha val="89804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IKT temeljne vrijednosti</a:t>
          </a:r>
          <a:endParaRPr lang="en-US" sz="1100" kern="1200"/>
        </a:p>
      </dsp:txBody>
      <dsp:txXfrm>
        <a:off x="2013036" y="816788"/>
        <a:ext cx="2020553" cy="407547"/>
      </dsp:txXfrm>
    </dsp:sp>
    <dsp:sp modelId="{36D8E648-53DA-45B8-A2A9-744F16FC7362}">
      <dsp:nvSpPr>
        <dsp:cNvPr id="0" name=""/>
        <dsp:cNvSpPr/>
      </dsp:nvSpPr>
      <dsp:spPr>
        <a:xfrm>
          <a:off x="2033418" y="246638"/>
          <a:ext cx="2064647" cy="451641"/>
        </a:xfrm>
        <a:prstGeom prst="round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IKT misija</a:t>
          </a:r>
          <a:endParaRPr lang="en-US" sz="1100" kern="1200"/>
        </a:p>
      </dsp:txBody>
      <dsp:txXfrm>
        <a:off x="2055465" y="268685"/>
        <a:ext cx="2020553" cy="407547"/>
      </dsp:txXfrm>
    </dsp:sp>
    <dsp:sp modelId="{9E7E0669-FE8C-47EE-867A-FAA818E85E63}">
      <dsp:nvSpPr>
        <dsp:cNvPr id="0" name=""/>
        <dsp:cNvSpPr/>
      </dsp:nvSpPr>
      <dsp:spPr>
        <a:xfrm>
          <a:off x="1992042" y="1334142"/>
          <a:ext cx="2064647" cy="451641"/>
        </a:xfrm>
        <a:prstGeom prst="roundRect">
          <a:avLst/>
        </a:prstGeom>
        <a:solidFill>
          <a:srgbClr val="CCECFF">
            <a:alpha val="89804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IKT vizija</a:t>
          </a:r>
          <a:endParaRPr lang="en-US" sz="1100" kern="1200"/>
        </a:p>
      </dsp:txBody>
      <dsp:txXfrm>
        <a:off x="2014089" y="1356189"/>
        <a:ext cx="2020553" cy="407547"/>
      </dsp:txXfrm>
    </dsp:sp>
    <dsp:sp modelId="{5DA472D6-E844-4B0E-B370-816CA08905A8}">
      <dsp:nvSpPr>
        <dsp:cNvPr id="0" name=""/>
        <dsp:cNvSpPr/>
      </dsp:nvSpPr>
      <dsp:spPr>
        <a:xfrm>
          <a:off x="1992042" y="1842238"/>
          <a:ext cx="2064647" cy="451641"/>
        </a:xfrm>
        <a:prstGeom prst="roundRect">
          <a:avLst/>
        </a:prstGeom>
        <a:solidFill>
          <a:srgbClr val="99FFCC">
            <a:alpha val="89804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IKT strateška inicijativa</a:t>
          </a:r>
          <a:br>
            <a:rPr lang="hr-HR" sz="1100" kern="1200"/>
          </a:br>
          <a:r>
            <a:rPr lang="hr-HR" sz="1100" kern="1200"/>
            <a:t>(područje)</a:t>
          </a:r>
          <a:endParaRPr lang="en-US" sz="1100" kern="1200"/>
        </a:p>
      </dsp:txBody>
      <dsp:txXfrm>
        <a:off x="2014089" y="1864285"/>
        <a:ext cx="2020553" cy="407547"/>
      </dsp:txXfrm>
    </dsp:sp>
    <dsp:sp modelId="{E07040C5-0F17-4D7B-BC8A-31028E230F62}">
      <dsp:nvSpPr>
        <dsp:cNvPr id="0" name=""/>
        <dsp:cNvSpPr/>
      </dsp:nvSpPr>
      <dsp:spPr>
        <a:xfrm>
          <a:off x="1992042" y="2350335"/>
          <a:ext cx="2064647" cy="451641"/>
        </a:xfrm>
        <a:prstGeom prst="roundRect">
          <a:avLst/>
        </a:prstGeom>
        <a:solidFill>
          <a:srgbClr val="FFFF0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/>
            <a:t>IKT strateški ciljevi</a:t>
          </a:r>
          <a:endParaRPr lang="en-US" sz="1100" kern="1200"/>
        </a:p>
      </dsp:txBody>
      <dsp:txXfrm>
        <a:off x="2014089" y="2372382"/>
        <a:ext cx="2020553" cy="407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2944</Words>
  <Characters>16787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Željko Lucić</cp:lastModifiedBy>
  <cp:revision>2</cp:revision>
  <dcterms:created xsi:type="dcterms:W3CDTF">2023-06-05T09:13:00Z</dcterms:created>
  <dcterms:modified xsi:type="dcterms:W3CDTF">2023-06-05T09:13:00Z</dcterms:modified>
</cp:coreProperties>
</file>