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1648" w14:textId="2A0F9762" w:rsidR="000C62D7" w:rsidRDefault="00FE5729">
      <w:r>
        <w:t>Projekt „</w:t>
      </w:r>
      <w:proofErr w:type="spellStart"/>
      <w:r>
        <w:t>DARoviti</w:t>
      </w:r>
      <w:proofErr w:type="spellEnd"/>
      <w:r>
        <w:t xml:space="preserve"> u fokusu“</w:t>
      </w:r>
    </w:p>
    <w:p w14:paraId="6E9BB7D1" w14:textId="7734C268" w:rsidR="00FE5729" w:rsidRDefault="00FE5729" w:rsidP="009903E6">
      <w:pPr>
        <w:jc w:val="both"/>
      </w:pPr>
      <w:r>
        <w:t>Održana je druga edukacija u sklopu projekta „</w:t>
      </w:r>
      <w:proofErr w:type="spellStart"/>
      <w:r w:rsidRPr="00BB0B94">
        <w:rPr>
          <w:i/>
          <w:iCs/>
        </w:rPr>
        <w:t>DARoviti</w:t>
      </w:r>
      <w:proofErr w:type="spellEnd"/>
      <w:r w:rsidRPr="00BB0B94">
        <w:rPr>
          <w:i/>
          <w:iCs/>
        </w:rPr>
        <w:t xml:space="preserve"> u fokusu – izgradnja ljudskih kapaciteta u osnovnoškolskom sustavu odgoja i obrazovanja za rad s darovitim učenicima na područjima poduzetništva i aktivnog građanstva</w:t>
      </w:r>
      <w:r>
        <w:t>“ na kojoj je sudjelovalo deset djelatnika naše škole. Edukacija se održala virtualno 31. svibnja te 1. lipnja 2023. godine.</w:t>
      </w:r>
    </w:p>
    <w:p w14:paraId="65BAFC79" w14:textId="062916B3" w:rsidR="00FE5729" w:rsidRDefault="00FE5729" w:rsidP="009903E6">
      <w:pPr>
        <w:jc w:val="both"/>
      </w:pPr>
      <w:r>
        <w:t>Glavni cilj projekta je izgraditi ljudske kapacitete 5 osnovnih škola u Hrvatskoj za rad s darovitim učenicima u područjima aktivnog građanstva i poduzetništva, a kroz unaprjeđenje vještina i kompetencija 75 učitelja i ostalih odgojno-obrazovnih djelatnika te izradu modela podučavanja i 4 nastavnih materijala.</w:t>
      </w:r>
    </w:p>
    <w:p w14:paraId="04080F8B" w14:textId="71589489" w:rsidR="00FE5729" w:rsidRDefault="00FE5729" w:rsidP="009903E6">
      <w:pPr>
        <w:jc w:val="both"/>
      </w:pPr>
      <w:r>
        <w:t>Svrha projekta je podizanje kvalitete života, obrazovanja, zapošljavanja i rada darovitih učenika, kroz usavršavanje učitelja i drugih odgojno-obrazovnih radnika za rad s njima, i izradu nastavnih materijala u područjima aktivnog građanstva i poduzetništva, koji će biti dostupni za korištenje i drugima u osnovnom školstvu.</w:t>
      </w:r>
    </w:p>
    <w:p w14:paraId="417475BD" w14:textId="392F4FC9" w:rsidR="00FE5729" w:rsidRDefault="00FE5729" w:rsidP="009903E6">
      <w:pPr>
        <w:jc w:val="both"/>
      </w:pPr>
      <w:r>
        <w:t xml:space="preserve">Nositelj projekta je </w:t>
      </w:r>
      <w:proofErr w:type="spellStart"/>
      <w:r>
        <w:t>Callidus</w:t>
      </w:r>
      <w:proofErr w:type="spellEnd"/>
      <w:r>
        <w:t xml:space="preserve"> - ustanova za obrazovanje odraslih, a naša škola se uključila kao jedan od partnera, zajedno s OŠ Krapinske Toplice, OŠ Ante Kovačić iz Marije Gorice, OŠ Kistanje, OŠ Zlatar Bistrica, FC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Nordic</w:t>
      </w:r>
      <w:proofErr w:type="spellEnd"/>
      <w:r>
        <w:t xml:space="preserve"> te FC Adria </w:t>
      </w:r>
      <w:proofErr w:type="spellStart"/>
      <w:r>
        <w:t>Solutions</w:t>
      </w:r>
      <w:proofErr w:type="spellEnd"/>
      <w:r>
        <w:t xml:space="preserve"> d.o.o. Više o projektu možete pročitati na:</w:t>
      </w:r>
      <w:r w:rsidR="009903E6" w:rsidRPr="009903E6">
        <w:t> </w:t>
      </w:r>
      <w:hyperlink r:id="rId4" w:history="1">
        <w:r w:rsidR="009903E6" w:rsidRPr="009903E6">
          <w:rPr>
            <w:rStyle w:val="Hiperveza"/>
          </w:rPr>
          <w:t>Daroviti u fokusu</w:t>
        </w:r>
      </w:hyperlink>
      <w:r w:rsidR="009903E6">
        <w:t>.</w:t>
      </w:r>
    </w:p>
    <w:p w14:paraId="332F4AAB" w14:textId="28C4EE24" w:rsidR="00FE5729" w:rsidRDefault="00FE5729" w:rsidP="009903E6">
      <w:pPr>
        <w:jc w:val="both"/>
      </w:pPr>
      <w:r>
        <w:t xml:space="preserve">Projekt se financira iz EGP financijskog mehanizma za razdoblje od 2014. do 2021. Više na: </w:t>
      </w:r>
      <w:r w:rsidR="009903E6" w:rsidRPr="009903E6">
        <w:t> </w:t>
      </w:r>
      <w:hyperlink r:id="rId5" w:history="1">
        <w:r w:rsidR="009903E6" w:rsidRPr="009903E6">
          <w:rPr>
            <w:rStyle w:val="Hiperveza"/>
          </w:rPr>
          <w:t xml:space="preserve">EEA </w:t>
        </w:r>
        <w:proofErr w:type="spellStart"/>
        <w:r w:rsidR="009903E6" w:rsidRPr="009903E6">
          <w:rPr>
            <w:rStyle w:val="Hiperveza"/>
          </w:rPr>
          <w:t>Grants</w:t>
        </w:r>
        <w:proofErr w:type="spellEnd"/>
        <w:r w:rsidR="009903E6" w:rsidRPr="009903E6">
          <w:rPr>
            <w:rStyle w:val="Hiperveza"/>
          </w:rPr>
          <w:t xml:space="preserve"> | Financijski mehanizmi</w:t>
        </w:r>
      </w:hyperlink>
    </w:p>
    <w:sectPr w:rsidR="00FE5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29"/>
    <w:rsid w:val="000C62D7"/>
    <w:rsid w:val="009903E6"/>
    <w:rsid w:val="00A70283"/>
    <w:rsid w:val="00BB0B94"/>
    <w:rsid w:val="00FE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00A8"/>
  <w15:chartTrackingRefBased/>
  <w15:docId w15:val="{2036FC0E-6DD3-494D-9D14-FF41A539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903E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90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eagrants.hr/" TargetMode="External"/><Relationship Id="rId4" Type="http://schemas.openxmlformats.org/officeDocument/2006/relationships/hyperlink" Target="https://ustanovacallidus.hr/hr/projekti/norveski-fond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Sonja Đukić</dc:creator>
  <cp:keywords/>
  <dc:description/>
  <cp:lastModifiedBy>Željko Lucić</cp:lastModifiedBy>
  <cp:revision>2</cp:revision>
  <dcterms:created xsi:type="dcterms:W3CDTF">2023-06-19T11:34:00Z</dcterms:created>
  <dcterms:modified xsi:type="dcterms:W3CDTF">2023-06-19T11:34:00Z</dcterms:modified>
</cp:coreProperties>
</file>